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creating innovative web and mobile applications. Proven expertise in constructing robust solutions using Ruby on Rails, PostgreSQL, and advanced frontend technologies. Committed to optimizing performance and enhancing user experience through clean, maintainable coding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Ruby, JavaScript,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Vue.js, Hotwire, CKEditor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RSpec, Capybara, Jest, Selenium,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Others:</w:t>
      </w:r>
      <w:r w:rsidRPr="00745DD3">
        <w:rPr>
          <w:rFonts w:ascii="Roboto Light" w:eastAsia="Roboto Light" w:hAnsi="Roboto Light" w:cs="Roboto Light"/>
          <w:color w:val="404040" w:themeColor="text1" w:themeTint="BF"/>
          <w:sz w:val="20"/>
          <w:szCs w:val="20"/>
        </w:rPr>
        <w:t xml:space="preserve"> Git, Agile, Scrum, RESTful APIs, OAuth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platform features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enhancing performance and responsiveness to user requests across various document-centric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relational database management, ensuring optimal performance through database optimization techniques, enhancing the data integration and usability of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implementing user-centric features that align with both business goals and established usability standards, thereby enhancing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code reviews to ensure high standards of code quality and adherence to security best practices, fostering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tools such as </w:t>
      </w:r>
      <w:r w:rsidRPr="00745DD3">
        <w:rPr>
          <w:rFonts w:ascii="Roboto Light" w:eastAsia="Roboto Light" w:hAnsi="Roboto Light" w:cs="Roboto Light"/>
          <w:b/>
          <w:bCs/>
          <w:color w:val="404040" w:themeColor="text1" w:themeTint="BF"/>
          <w:sz w:val="20"/>
          <w:szCs w:val="20"/>
        </w:rPr>
        <w:t xml:space="preserve">Hotwire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CKEditor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platform, enhancing user interface capabilities and ensuring seamless workflow processes in document management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CI/CD processes using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smoother deployment cycles and high-quality application delivery with minimal downtime and increased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and maintained clear communication channels with both technical and non-technical stakeholders, ensuring clarity and alignment on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Adhered to industry security standards and compliance frameworks, such as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met necessary regulatory requirements and protecting sensitive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of legacy systems to modern architectures, ensuring high system availability and scalability which greatly improved operational efficiency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training sessions on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secure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helping to elevate the team's technical abilities and awareness of cybersecurity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third-party integrations, promoting platform extensibility and fostering a collaborative environment among various partners within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and Scrum meetings, contributing to project planning and prioritization while adapting to changing requirements and demonstrating an ability to pivot quickly when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optimize application infrastructure and scalability, improving cloud resource allocation and reducing overall operational costs while enhancing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for new features, effectively translating needs into actionable user stories that guided development efforts and maintained alignment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to learning by staying up-to-date with industry trends and technologies, which informed innovative solutions to complex problems encountered during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enterprise-grade applications, focusing on creating efficient back-end processes that supported robust web functionalities and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managing cloud resources effectively and ensuring strong application performance and availability throughout their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team development by conducting code reviews and mentoring junior developers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agile methodologies, fostering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diverse database solutions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performance across various applications developed during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full development lifecycle of applications, from requirements gathering to deployment, with a strong focus on user experience and functionality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client-side interactivity and implementing service-oriented architectures that streamlined server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frameworks, such as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quality assurance and minimizing the instances of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RESTful APIs, significantly improving external integrations and interconnectivity between various software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sessions on </w:t>
      </w:r>
      <w:r w:rsidRPr="00745DD3">
        <w:rPr>
          <w:rFonts w:ascii="Roboto Light" w:eastAsia="Roboto Light" w:hAnsi="Roboto Light" w:cs="Roboto Light"/>
          <w:b/>
          <w:bCs/>
          <w:color w:val="404040" w:themeColor="text1" w:themeTint="BF"/>
          <w:sz w:val="20"/>
          <w:szCs w:val="20"/>
        </w:rPr>
        <w:t xml:space="preserve">security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relevant to software development, helping to mitigate risks associated with vulnerabilities and enhancing the overall security posture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(UAT) to gather feedback directly from stakeholders, iterating on features to better capture user needs and improve application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Agile ceremonies, including sprint planning, daily stand-ups, and retrospectives, contributing insights to enhance team efficiency and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maintenance of internal technical documentation to ensure future developers understood application architecture and deployment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