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web and mobile application development, specializing in Ruby on Rails and complex workflow automation. Proven track record in delivering scalable solutions through collaboration and innovative design. Strong focus on performance optimization, code quality, and adherence to security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HTML/CSS,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Ruby on Rails, React, Hotwire, CKEditor,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DevOps:</w:t>
      </w:r>
      <w:r w:rsidRPr="00745DD3">
        <w:rPr>
          <w:rFonts w:ascii="Roboto Light" w:eastAsia="Roboto Light" w:hAnsi="Roboto Light" w:cs="Roboto Light"/>
          <w:color w:val="404040" w:themeColor="text1" w:themeTint="BF"/>
          <w:sz w:val="20"/>
          <w:szCs w:val="20"/>
        </w:rPr>
        <w:t xml:space="preserve"> AWS, Docker, Kubernetes, Heroku,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Deployment:</w:t>
      </w:r>
      <w:r w:rsidRPr="00745DD3">
        <w:rPr>
          <w:rFonts w:ascii="Roboto Light" w:eastAsia="Roboto Light" w:hAnsi="Roboto Light" w:cs="Roboto Light"/>
          <w:color w:val="404040" w:themeColor="text1" w:themeTint="BF"/>
          <w:sz w:val="20"/>
          <w:szCs w:val="20"/>
        </w:rPr>
        <w:t xml:space="preserve"> RSpec, Capybara, Jest, Selenium,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JIRA, Slack,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innovative features on a high-performance platform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 seamless user experience by optimizing load times and response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team to develop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connecting multiple services and enhancing data flow, resulting in improved operational efficiency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code following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modular architecture that allowed for scalable and adaptable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optimizing queries to improve performance, and ensuring data integrity through robust validation processes and normalization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maintained technical documentation, promoting team knowledge sharing and upholding high standards of coding practices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adhering to industry standards, showcasing a comprehensive understanding of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which contributed to meeting sensitive federal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core functionalities were robust and maintained throughout code updates, significantly reducing bug occurrences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leveraging agile methodologies to enhance project management processes and drive team productivity and project timelines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through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features that utilized serverless architecture for cost-effective scalability and resource management, thereby optimizing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integration and deployment processes by configuring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cycle and enhancing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collaborative learning environment and improving team performance through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enhancing team collaboration by facilitating clear code history and streamlined teamwork across branches.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asynchronous background jobs using </w:t>
      </w:r>
      <w:r w:rsidRPr="00745DD3">
        <w:rPr>
          <w:rFonts w:ascii="Roboto Light" w:eastAsia="Roboto Light" w:hAnsi="Roboto Light" w:cs="Roboto Light"/>
          <w:b/>
          <w:bCs/>
          <w:color w:val="404040" w:themeColor="text1" w:themeTint="BF"/>
          <w:sz w:val="20"/>
          <w:szCs w:val="20"/>
        </w:rPr>
        <w:t xml:space="preserve">Sidekiq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responsiveness by offloading heavy processing from the main workflows, thus enhancing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front-end enhancements that lead to richer user experiences and increased engagement rates on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and design, ensuring that developed features met actual user needs and aligned with business goals through iterative feedback.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high-quality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best coding practices including modular design and adherence to principles which resulted in clean and efficient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relational databases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schemas and queries to minimize response times, thereby enhancing the overall performance of applications deployed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teams to implement front-end features using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integration with back-end services for highly interactive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processes, conducting daily stand-ups, sprint planning, and retrospectives to iterate on product features based on feedback and to align with stakeholders’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various web services, ensuring secure data exchange and adhering to strict compliance frameworks that supported the organization's data security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provided constructive feedback to peers, instilling a culture of quality and continuous improvement amongst team members and reinforcing strong software development habits.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with tools such as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Capybara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features functioned as intended and significantly reducing regression bugs through comprehensive test coverage.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architectural design of new modules, leveraging design patterns that promoted reusability and maintainable code across several projects that benefitted from modular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integrations with external services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smoother user experiences through simplified authentication processes across web applications, enhancing both usability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application performance through profiling and code optimization techniques, including refining algorithms and data access patterns to minimize latency across key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to redesign aspects of legacy applications, introducing newer technologies and frameworks that allowed for improved functionality and scalability of core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utilizing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allowing for consistent development environments and easier deployment processes across diverse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