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Mid-Level Full-Stack Engineer with over 11 years of experience in software development, primarily focusing on web and mobile applications. Proficient in React and Go, with a solid background in developing high-performance solutions and APIs. Adept in continuous integration/continuous deployment (CI/CD) and sensitive to best software engineering practices. Eager to contribute to developing innovative API management solutions and drive continuous improvement in software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JavaScript (ES6+), TypeScript, HTML5, CSS3, Sass,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Node.js, Express.js, REST APIs, gRPC, Microservices, GraphQL, OAuth/OIDC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Redis, PostgreSQL, MySQL, DynamoDB, Cassandra,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Mocha, Cypress, Test-Driven Development (TDD), Continuous Integration, End-to-End Testing, Unit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AWS, Azure DevOps, GitHub Actions, CI/CD Pipelines, Linux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optimizing performance through effective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for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documented,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responsiveness, and integrating with various third-party services in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environment and participated in daily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meetings, demonstrating effective communication skills and promoting a culture of engagement and collective problem-solving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CI/CD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by automating build, test, and deployment phases, allowing for quicker release cycles of new features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libraries for future use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development time for new features and improving overall code quality with a focus on modularity and reusability.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pipeline, achieving higher coverage and ensuring software quality through continuous assessment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quality pull requests that align with best coding practices, conducting thorough code reviews for peers, and offering constructive feedback to foster personal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security-first principles in all development practices, mitigating vulnerabilities in applications and reinforcing best practices like input sanitization and handling of errors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standards, best practices,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boosting overall team performance and encouraging a collaborative approach to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regarding API design and feature implementation that reflected industry standards and best practices, keeping security and performance considerations as priorities in design choices.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technologies, regularly bringing innovative ideas and suggestions to improve engineering processes and enhance product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end-to-end testing configurations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further ensuring reliability of the dashboard applications and affirming that acceptance criteria met across various user scenarios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focused on front-end development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shared knowledge and reinforcing a strong technical foundation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responsive and accessible applications, aligning development efforts with wider user experience goals and ensuring cross-browser compatibility and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best frontend practices such as lazy loading, code splitting, and effective caching strategies, aiming to deliver seamless user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range of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functionality and user-friendliness led to significant positive changes in user engagement and satisfaction on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developing and deploying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and implementation that facilitated easier feature updates and maintenance of the codebase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backend services with modern data storage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response time and efficiency for data retrieval and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implementation of an automated testing strategy, improving product quality through comprehensive unit testing and functional testing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by organizing peer code reviews and promoting best practices in software development techniques across diverse teams, fostering a culture of transparency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architecture for applications and services, directly influencing the product's ability to handle increased loads and adopt future enhancements with minimal friction.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DevOps principles through collaboration with operations teams to streamline deployment processes and improve the overall reliability of production environments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all projects, ensuring team members had access to up-to-date information regarding systems and standards, which ultimately improved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application performance, identifying key areas for improvement, which led to a more refined user interface and experience, increasing the app's adoption rate significantly after necessary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team culture, coding practices, and expectations, successfully blending fresh talent into the team while ensuring smooth transitions within project workflows and ongoing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user authentication and data protection, implementing secure APIs, and maintaining integrity in handling user data throughout all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system architecture discussions and strategic planning sessions, leveraging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suggest architectural improvements that align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