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Highly-driven Microsoft Fabric Engineer with over 11 years of experience in software development, specializing in data solutions, web, and mobile applications. Proven expertise in building scalable data pipelines and real-time analytics, with a strong focus on data governance and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Fabric, Data Factory, Lakehouse Architecture, Dataflows Gen2,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Synapse Data Warehouse, SQL Analytics Endpoints, Kusto Query Language, T-SQL,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DAX, Interactive Dashboards, Data Visualization, Real-Time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Scala, PySpark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Synapse Analytics, Azure Data Lake, Microsoft Purview, OneLake, Cloud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processing and real-time analytics tailored to business needs across diverse industries through adept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Dataflows Gen2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data ingestion and processing while ensuring minimal downtime and optimized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create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interactive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actionable insights while enhancing data visibility across organizational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data transformation tasks, significantly improving processing times and supporting advanced analytics through iterative design and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Lakehouse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management of datasets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while adhering to best practices in data governance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Synapse 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analytics and improved decision-making capabilities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checks and security measures within data processing workflows, assuring compliance with industry standards and fostering a culture of data reliability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discuss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updates and recommend enhancements, positioning the organization for forward-looking data management strategies and robust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to support time-sensitive decision-making across operations, leveraging cutting-edge technologies and streamlined methodologies tailored for agile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knowledge-sharing sessions to drive innovation and maintain a high standard of technical competency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the latest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updates into actionable insights and cohesive strategies to enhance data workflows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that improved team understanding of key data engineering principles, ultimately benefitting product development efforts and speeding up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development teams to define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data accessibility and operational efficiency across business units through best practices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aligning with organizational objectives and ensuring adherence to compliance requirements while promoting ethical data usage and privacy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Benefits of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query structure led to refined analytic capabilities, empowering teams with better insights derived from structured datasets during high-demand periods.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multi-tier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connectivity with backend systems while optimizing performance, enabling user-friendly experiences, and adhering to industry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agile environments, enhancing team collaboration and project efficiency while driving increased iteration speed and maintaining high-quality output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effective APIs that facilitate data interactions between applications, exemplifying the ability to connect frontend and backend systems through robust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and stakeholders to gather project requirements, and based on the information, designed technical specifications that improved project scope clarity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maintaining high standards of application performance and user satisfaction through proactive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performance, scalability, and decreased operational bottlenecks during peak usage times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established coding standards to promote code quality and consistency, fostering a collaborative environment where team members asked questions and shared knowledge frequently.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and stakeholders to identify software needs, delivering tailored solutions that met their requirements while improving overall customer satisfaction and retention rates through tailored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