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specializing in web and mobile application development. Proficient in delivering high-quality solutions using React, TypeScript, and modern development practices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Tailwind CSS, Bootstrap, jQuery, Express,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VS Code, Figma, Docker, Notion, Slack,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CI/CD, Postman, REST,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New Relic, Sentry, ElasticSearch,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enhancement of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Gitpod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seamless user interfaces that streamline software development processes across global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initiatives end-to-end by collaborating across cross-functional teams to identify key product requirements and translate them into robust engineering solutions that increased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pixel-perfect components and refined interactions by working closely with design teams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overall user experience and product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Gitpod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ensure high reliability and performance, conducting regular code reviews and infrastructure assessments to maintain operational excellence across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engineering best practices by contributing to architecture discussions and robust documentation efforts, ensuring knowledge sharing and adherence to coding standards across the engineering teams altogether.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Solved complex technical challenges through proactive identification and resolution of performance bottlenecks, exemplifying a commitment to quality and optimal user experience including larger use cases for advanced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innovation within the team by organizing technical workshops, mentoring junior engineers, and leading initiatives that pushed the boundaries of product capabilities and team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solutions in tandem with backend engineering to ensure a flawless integration of frontend and backend systems, enhancing overall application performance and user satisfaction considerably.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development environments, enabling efficient testing and deployment processes that align with modern DevOps practices and enhance team productivity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user-centered development practices by actively engaging with end-users to gather insights and feedback, translating them into actionable improvements that shape future iterations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metrics, leading to quicker bug resolution and increased operational reliability for developers and teams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 processes, providing constructive feedback aimed at enhancing code quality while also sharing knowledge and best practices among the engineering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effective use of our tech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developers were up-to-date with industry best practices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marketing teams to transition innovative ideas into scalable software solutions, demonstrating a strong alignment across organizational functions towards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learning and adaptation to new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collaboration and UI/UX improvements, showcasing flexibility and a commitment to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interaction and elevated product performance within a collaborative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feature releases in alignment with customer feedback, primarily focusing on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analyze and iterate based on real user data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developing a robust API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between the front-end and back-end systems for enhanced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introducing and enforcing guidelines around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a reliable and maintainable codebase for long-term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Git for version control, enabling efficient collaboration across teams while maintaining a strong focus on CI/CD pipelines for rapid deployment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and design sessions that resulted in the adoption of microservices, which greatly improved deployment cycles and modularity for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Scrum ceremonies including daily stand-ups and retrospectives to promote transparency and agile workflows, continuously iterating on processes based on team needs and project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mentoring for junior developers, fostering their growth within the organization while ensuring aligned engineering priorities and effective knowledge transfer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tooling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asset management and build processes, optimizing the development workflow for smoother integration and enhanced delivery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initiatives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practices, enhancing the overall security posture of the applications developed and maintained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practiced user-centered design principles by conducting usability testing sessions, which directly influenced feature developments and improvements based on user feedback and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workflows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communication and project tracking, thus improving transparency and collaborative efforts among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