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creating high-performance web and mobile applications. Proven track record in B2B SaaS environments, specializing in web development and marketing technology integration. Skilled in HTML, CSS, JavaScript, and modern frameworks, with a focus on optimizing SEO, user experience, and conversion rates to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Next.js, Vue.js,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Webflow, Headless CMS, Drupal, Joomla,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Salesforce, Google Analytics, Tag Manager, Mailchimp, Marketo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A/B Testing, Conversion Rate Optimization (CRO), Performance Tuning,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high-impact,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increasing engagement rates significantly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strategies for marketing technology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improved communication between platforms for enhanced lead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websites for better search engine visibility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strategies, significantly improving organic search traffic through enhanced targeting and keyword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marketing, design, and product management to translate business objectives into engaging digital experiences and seamless user journeys throughout the customer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examine user behavior on landing pages, using gathered data to refine website designs and boost conversion rates by focusing on user-centric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web solutions, implementing performance monitoring tools and metrics that guided the iterative design and improvement of various digital assets to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marketing microsites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annual campaigns, enhancing brand presence with visually compelling designs that resonated with target audiences and reflected current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website infrastructure with robust CMS environments, ensuring code quality and speed optimizations through the implementation of best practices in code management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Agile ceremonies, fostering effective team collaboration and ensuring project milestones were achieved on time while adapting plans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Drew insights from Google Analytics and other web performance tools to recommend enhancements, driving continuous improvement of key performance indicators such as traffic, engagement, and conversion.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tracking systems for analytics to monitor user behavior across various platforms, enabling the identification of bottlenecks in conversion funnels which informed design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web performance optimization techniques to enhance user experience, achieving faster load times and a sleek interface that contributed to higher retention rates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covering all web development processes and best practices to streamline onboarding for new team members and maintain project knowledge continuity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accessibility and mobile responsiveness across all web applications, ensuring compliance with regulatory requirements and improving usability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web technologies and marketing trends, ensuring the company’s digital assets remain competitive and effective in a rapidly evolving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while adhering to best coding practices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connectivity between front-end and back-end processes while improving application responsiveness and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dashboards that enhanced user insights and facilitated data-driven decision-making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intuitive, user-friendly layouts and components, increasing overall user satisfaction through targeted design revisions and implementation of usability testing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developers, fostering a culture of knowledge sharing and continuous improvement in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mobile platforms, ensuring cross-device functionality and responsiveness through the use of mobile-first design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diagnose and resolve web application issues, significantly reducing downtime and improving user experience through proactive problem-solving and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advanced web development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team efficiency and streamline project workflows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 systematic approach to track changes, facilitate collaboration, and optimize code deployment processes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marketing automation solutions across web platforms to bolster lead generation efforts, leveraging insights to enhance marketing strategies and target messaging effectively to granular audience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knowledge by tracking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marketing and integrating innovative technologies into web strategies that align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roadmapping sessions, aligning development priorities with marketing goals to deliver compelling web experiences that meet strategic growth and user engagement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