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marketing intern with over 11 years of experience in software development and a strong focus on AI, LLMs, and cybersecurity initiatives. Proven ability to execute content strategies, manage media outreach, and enhance SEO performance. Adept at collaborating with cross-functional teams to achieve organizational goals while optimizing digital presence through innovative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Django, Flask,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SEMrush, HubSpot, Moz, Ahrefs, Schema.org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Shopify, Wix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Trello, JIRA, Slack, Microsoft Teams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NIST, SOC 2, Gartner Peer Insights, Clutch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maintained a comprehensive content calendar that emphasizes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enhances Framework Security's presence in AI and cybersecurity realms through targeted proactive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content creation initiatives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LLM-friendly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 optimization, improving website visibility and indexing efficiency across prominent digital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PR campaigns that involved researching and pitching opportunities to prominent outlets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Forbes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 Magazine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brand recognition in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press mentions with external partners, ensuring a streamlined communication process that maximized outreach opportunities and maintained brand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Wikipedia and industry directories, assessing eligibility and gathering supporting references that ensured credibility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structured data updates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Schema.org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visibility of Framework Security in search engine results, enhancing SEO positioning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backlinks and directory submissions that bolstered the overall authority of Framework Security, ensuring alignment with industry best practices in SEO.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identify citation opportunities in reputable cybersecurity knowledge bases, elevating Framework Security's presence among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track mentions of Framework Security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to monitor and improve online visibility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AI-driven traffic behaviors, applying insights to refine marketing strategies for better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weekly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projects aligned with the roadmap and were executed within agreed timelines, enhancing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concise monthly reports summarizing content performance, PR engagements, and indexing outcomes, thus identifying growth opportunities within the LLM indexing program.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in the current content strategy and proposed innovative tactics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visibility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improvement and strategic alignment with executive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strategic approaches to improve the integration of cybersecurity and AI-driven marketing initiatives, demonstrating adaptability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leadership teams to align program executions with executive strategies, enhancing overall project coherence and strengthening Framework Security's market position.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by implementing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features through rigorous testing and deployment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timely project completion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SEO best practices in the codebase of various applications, resulting in improved search engine visibility and user engagement metrics through enhanced organic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RESTful APIs, facilitating seamless interactions between front-end and back-end services within multi-platform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improve application functionality and ease of use, ensuring that all updates aligned with modern security standards and maintained high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application designs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that all developments adhered to industry best practices and minimized security risks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which boosted security and user trust in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fostering a culture of knowledge sharing and technical excellence that elevated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planning meetings to align ongoing development activities with business objectives, enhancing collaboration and project outcomes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ensuring seamless progress tracking and stakeholder communication throughout various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applications, enhancing user onboarding processes and improving overall product familiarity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and minimizing runtime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