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Data Analytics Implementation Manager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Data Analytics Implementation Manager with over 11 years in software development, focused on web and mobile applications. Proven expertise in data architecture, analytics implementation, and client consultation. Skilled in establishing data capture strategies and driving project deliverables for marketing analytics.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Architecture &amp; Implementation:</w:t>
      </w:r>
      <w:r w:rsidRPr="00745DD3">
        <w:rPr>
          <w:rFonts w:ascii="Roboto Light" w:eastAsia="Roboto Light" w:hAnsi="Roboto Light" w:cs="Roboto Light"/>
          <w:color w:val="404040" w:themeColor="text1" w:themeTint="BF"/>
          <w:sz w:val="20"/>
          <w:szCs w:val="20"/>
        </w:rPr>
        <w:t xml:space="preserve"> Data Capture Architecture, Tag Management (GTM), Server-Side Integration, API Integration, E-Commerce Data Analytics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Analytics &amp; Reporting:</w:t>
      </w:r>
      <w:r w:rsidRPr="00745DD3">
        <w:rPr>
          <w:rFonts w:ascii="Roboto Light" w:eastAsia="Roboto Light" w:hAnsi="Roboto Light" w:cs="Roboto Light"/>
          <w:color w:val="404040" w:themeColor="text1" w:themeTint="BF"/>
          <w:sz w:val="20"/>
          <w:szCs w:val="20"/>
        </w:rPr>
        <w:t xml:space="preserve"> Google Analytics 4 (GA4), Looker Studio, Tableau, Data Visualization, Event Tracking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&amp; Development:</w:t>
      </w:r>
      <w:r w:rsidRPr="00745DD3">
        <w:rPr>
          <w:rFonts w:ascii="Roboto Light" w:eastAsia="Roboto Light" w:hAnsi="Roboto Light" w:cs="Roboto Light"/>
          <w:color w:val="404040" w:themeColor="text1" w:themeTint="BF"/>
          <w:sz w:val="20"/>
          <w:szCs w:val="20"/>
        </w:rPr>
        <w:t xml:space="preserve"> JavaScript, Python, HTML/CSS, REST APIs,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CRM &amp; E-commerce Expertise:</w:t>
      </w:r>
      <w:r w:rsidRPr="00745DD3">
        <w:rPr>
          <w:rFonts w:ascii="Roboto Light" w:eastAsia="Roboto Light" w:hAnsi="Roboto Light" w:cs="Roboto Light"/>
          <w:color w:val="404040" w:themeColor="text1" w:themeTint="BF"/>
          <w:sz w:val="20"/>
          <w:szCs w:val="20"/>
        </w:rPr>
        <w:t xml:space="preserve"> HubSpot, Salesforce, Shopify, WooCommerce, Magento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Technical Consultation &amp; Strategy:</w:t>
      </w:r>
      <w:r w:rsidRPr="00745DD3">
        <w:rPr>
          <w:rFonts w:ascii="Roboto Light" w:eastAsia="Roboto Light" w:hAnsi="Roboto Light" w:cs="Roboto Light"/>
          <w:color w:val="404040" w:themeColor="text1" w:themeTint="BF"/>
          <w:sz w:val="20"/>
          <w:szCs w:val="20"/>
        </w:rPr>
        <w:t xml:space="preserve"> Client Communication, Technical Scoping, Task Management, Analytics Roadmap, Performance Monitoring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Data Analytics Implementation Manager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technical scoping sessions with clients, using </w:t>
      </w:r>
      <w:r w:rsidRPr="00745DD3">
        <w:rPr>
          <w:rFonts w:ascii="Roboto Light" w:eastAsia="Roboto Light" w:hAnsi="Roboto Light" w:cs="Roboto Light"/>
          <w:b/>
          <w:bCs/>
          <w:color w:val="404040" w:themeColor="text1" w:themeTint="BF"/>
          <w:sz w:val="20"/>
          <w:szCs w:val="20"/>
        </w:rPr>
        <w:t xml:space="preserve">strategic consultation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understand their data architecture needs and transforming complex data requirements into actionable insights that drive marketing performance and revenue.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data capture strategies that align with client media measurement goals, leveraging extensive knowledge of </w:t>
      </w:r>
      <w:r w:rsidRPr="00745DD3">
        <w:rPr>
          <w:rFonts w:ascii="Roboto Light" w:eastAsia="Roboto Light" w:hAnsi="Roboto Light" w:cs="Roboto Light"/>
          <w:b/>
          <w:bCs/>
          <w:color w:val="404040" w:themeColor="text1" w:themeTint="BF"/>
          <w:sz w:val="20"/>
          <w:szCs w:val="20"/>
        </w:rPr>
        <w:t xml:space="preserve">data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and tools to enhance data integrity and tracking fidelity.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tasks and deliverables in a high-pressure environment, ensuring the timely implementation of </w:t>
      </w:r>
      <w:r w:rsidRPr="00745DD3">
        <w:rPr>
          <w:rFonts w:ascii="Roboto Light" w:eastAsia="Roboto Light" w:hAnsi="Roboto Light" w:cs="Roboto Light"/>
          <w:b/>
          <w:bCs/>
          <w:color w:val="404040" w:themeColor="text1" w:themeTint="BF"/>
          <w:sz w:val="20"/>
          <w:szCs w:val="20"/>
        </w:rPr>
        <w:t xml:space="preserve">tracking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maintaining comprehensive documentation to support data continuity and accuracy.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troubleshot </w:t>
      </w:r>
      <w:r w:rsidRPr="00745DD3">
        <w:rPr>
          <w:rFonts w:ascii="Roboto Light" w:eastAsia="Roboto Light" w:hAnsi="Roboto Light" w:cs="Roboto Light"/>
          <w:b/>
          <w:bCs/>
          <w:color w:val="404040" w:themeColor="text1" w:themeTint="BF"/>
          <w:sz w:val="20"/>
          <w:szCs w:val="20"/>
        </w:rPr>
        <w:t xml:space="preserve">Google Tag Manager (GTM)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configurations, enabling seamless tracking across multiple platforms and optimizing data flows for various marketing campaigns, thereby enhancing reporting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execution of </w:t>
      </w:r>
      <w:r w:rsidRPr="00745DD3">
        <w:rPr>
          <w:rFonts w:ascii="Roboto Light" w:eastAsia="Roboto Light" w:hAnsi="Roboto Light" w:cs="Roboto Light"/>
          <w:b/>
          <w:bCs/>
          <w:color w:val="404040" w:themeColor="text1" w:themeTint="BF"/>
          <w:sz w:val="20"/>
          <w:szCs w:val="20"/>
        </w:rPr>
        <w:t xml:space="preserve">Looker Studio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reports through structured data transformations, taking raw client data and converting it into meaningful dashboards that facilitate decision-making processes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cross-functional team meetings to ensure alignment on technical requirements and project priorities, fostering a collaborative environment that emphasizes clear communication and accountability in delivering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maintained client relationships, using insights derived from frequent data integrity assessments to provide a proactive approach to issue resolution and performance inquiries, ensuring maximum client satisfaction and trust.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for marketing teams on advanced </w:t>
      </w:r>
      <w:r w:rsidRPr="00745DD3">
        <w:rPr>
          <w:rFonts w:ascii="Roboto Light" w:eastAsia="Roboto Light" w:hAnsi="Roboto Light" w:cs="Roboto Light"/>
          <w:b/>
          <w:bCs/>
          <w:color w:val="404040" w:themeColor="text1" w:themeTint="BF"/>
          <w:sz w:val="20"/>
          <w:szCs w:val="20"/>
        </w:rPr>
        <w:t xml:space="preserve">analytics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reporting, empowering client stakeholders with the knowledge to leverage data effectively in their strategic planning.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integration of </w:t>
      </w:r>
      <w:r w:rsidRPr="00745DD3">
        <w:rPr>
          <w:rFonts w:ascii="Roboto Light" w:eastAsia="Roboto Light" w:hAnsi="Roboto Light" w:cs="Roboto Light"/>
          <w:b/>
          <w:bCs/>
          <w:color w:val="404040" w:themeColor="text1" w:themeTint="BF"/>
          <w:sz w:val="20"/>
          <w:szCs w:val="20"/>
        </w:rPr>
        <w:t xml:space="preserve">e-commerce platforms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analytics frameworks, enhancing tracking fidelity and ensuring comprehensive reporting capabilities for clients in the retail sector.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expert advice on the application of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including Facebook Conversions API and Google Ads API, to improve data accuracy and streamline reporting mechanisms for client campaigns.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internal operational efficiencies by documenting best practices for data architecture and implementation, which serves as a guideline for future projects and client engagements, ensuring consistency across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development and optimization of digital marketing measurement solutions, positioning the organization as a thought leader in </w:t>
      </w:r>
      <w:r w:rsidRPr="00745DD3">
        <w:rPr>
          <w:rFonts w:ascii="Roboto Light" w:eastAsia="Roboto Light" w:hAnsi="Roboto Light" w:cs="Roboto Light"/>
          <w:b/>
          <w:bCs/>
          <w:color w:val="404040" w:themeColor="text1" w:themeTint="BF"/>
          <w:sz w:val="20"/>
          <w:szCs w:val="20"/>
        </w:rPr>
        <w:t xml:space="preserve">digital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client engagement strategies in the competitive landscape of online marketing.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various web development tools to refine dataLayer management processes, ensuring robust data validation and enhancing the overall effectiveness of analytics implementations for high-profile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Negotiated project scopes with clients, balancing technical feasibility with business objectives to create a collaborative approach towards achieving both short-term wins and long-term strategic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up-to-date knowledge of industry trends in digital marketing analytics, ensuring the adoption of best practices that enhance the quality and reliability of data-driven decision-making across the organization.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applications and features for varied projects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programming languages, ensuring high performance and responsiveness to user interactions across both web and mobile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and implement new features, driving the development cycle through effective communication and project management strategies, demonstrating flexibility and teamwork.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repetitive tasks and implemented enhancements in legacy systems to improve operational efficiency, showcasing the ability to adapt to changing project needs and delivering results under pressure.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implemented best coding practices within the team, focusing on maintaining code quality and reducing technical debt, which significantly improved overall project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processes, contributing input during project planning phases and regularly evaluating team outputs to ensure they meet defined quality standards and client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robust application security by incorporating the latest security standards and practices in the development lifecycle, demonstrating a proactive approach to safeguarding user data and compliance.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effectively, creating seamless data flows that empowered applications with external information and functionality while prioritizing performance and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UX/UI designers to create user-friendly interfaces, combining technical skills with design principles to enhance the overall user experience for both web and mobile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ongoing maintenance and enhancement of existing systems, displaying adaptability and a commitment to continuous improvement processes that align with fast-evolving technical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Meritous troubleshooting and debugging of software applications, using analytical skills and technical acumen to identify issues quickly and implement effective solutions that enhance system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training sessions for junior developers to foster growth in technical skills and ensure the smooth adaptability of new technologies and coding practices within the team framework.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application performance metrics regularly, employing data-driven decisions to guide enhancements and optimizations based on user feedback and usage patterns, thus driving continual improvement.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