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Marketing Automation Email Developer with 11 years of experience in software development focusing on web and mobile applications. Proficient in HTML, CSS, and various marketing automation tools. Proven track record in managing complex email campaigns and building responsive designs that ensure optimal performance across devices. Strong collaborative skills to work with cross-functional teams, ensuring high-quality deliverables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SQL,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Automation Tools:</w:t>
      </w:r>
      <w:r w:rsidRPr="00745DD3">
        <w:rPr>
          <w:rFonts w:ascii="Roboto Light" w:eastAsia="Roboto Light" w:hAnsi="Roboto Light" w:cs="Roboto Light"/>
          <w:color w:val="404040" w:themeColor="text1" w:themeTint="BF"/>
          <w:sz w:val="20"/>
          <w:szCs w:val="20"/>
        </w:rPr>
        <w:t xml:space="preserve"> Eloqua, Marketo, Salesforce Marketing Cloud (SFMC), HubSpot, Mailchimp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Email Development:</w:t>
      </w:r>
      <w:r w:rsidRPr="00745DD3">
        <w:rPr>
          <w:rFonts w:ascii="Roboto Light" w:eastAsia="Roboto Light" w:hAnsi="Roboto Light" w:cs="Roboto Light"/>
          <w:color w:val="404040" w:themeColor="text1" w:themeTint="BF"/>
          <w:sz w:val="20"/>
          <w:szCs w:val="20"/>
        </w:rPr>
        <w:t xml:space="preserve"> Dynamic Content, CDOs, Responsive Email Design, Email Coding Best Practices, Email Testing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jQuery, Bootstrap, Foundation, Litmus, Adobe Dreamweaver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Workfront, JIRA, Asana, Trello, Basecamp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sophisticated marketing emails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cross-platform compatibility and high engagement rates among target audiences across numerous successful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intricate email automation workflows within </w:t>
      </w:r>
      <w:r w:rsidRPr="00745DD3">
        <w:rPr>
          <w:rFonts w:ascii="Roboto Light" w:eastAsia="Roboto Light" w:hAnsi="Roboto Light" w:cs="Roboto Light"/>
          <w:b/>
          <w:bCs/>
          <w:color w:val="404040" w:themeColor="text1" w:themeTint="BF"/>
          <w:sz w:val="20"/>
          <w:szCs w:val="20"/>
        </w:rPr>
        <w:t xml:space="preserve">Eloqua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campaign processes and enhancing efficiency, while ensuring alignment with overall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Quality Assurance checks on email builds, identifying and resolving any issues, ensuring accuracy in all correspondence sent to stakeholders and clients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creative and technical teams to deliver seamless email campaigns, integrating visual design elements effectively into the templates while maintaining brand consistency and messaging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simultaneous projects, adapting to changing priorities swiftly while maintaining high-quality standards, demonstrating strong organizational skills and capacity for prioritizing tasks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of emails across platforms using </w:t>
      </w:r>
      <w:r w:rsidRPr="00745DD3">
        <w:rPr>
          <w:rFonts w:ascii="Roboto Light" w:eastAsia="Roboto Light" w:hAnsi="Roboto Light" w:cs="Roboto Light"/>
          <w:b/>
          <w:bCs/>
          <w:color w:val="404040" w:themeColor="text1" w:themeTint="BF"/>
          <w:sz w:val="20"/>
          <w:szCs w:val="20"/>
        </w:rPr>
        <w:t xml:space="preserve">Litmus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rendering issues specific to </w:t>
      </w:r>
      <w:r w:rsidRPr="00745DD3">
        <w:rPr>
          <w:rFonts w:ascii="Roboto Light" w:eastAsia="Roboto Light" w:hAnsi="Roboto Light" w:cs="Roboto Light"/>
          <w:b/>
          <w:bCs/>
          <w:color w:val="404040" w:themeColor="text1" w:themeTint="BF"/>
          <w:sz w:val="20"/>
          <w:szCs w:val="20"/>
        </w:rPr>
        <w:t xml:space="preserve">Microsoft Outlook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corrections to improve the user experience on desktop and mobile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troubleshot rendering issues across various email clients, translating complex technical solutions into comprehensible explanations for team members, fostering an environment of continuous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improved email performance metrics by analyzing engagement data and optimizing templates based on A/B testing results, thereby maximizing click-through and conversion rates for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Adobe Dreamweaver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code responsive email templates from scratch, ensuring compatibility across various devices and maintaining adherence to marketing campaign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knowledge of industry best practices and emerging trends in email marketing and automation, allowing for consistent adaptation and enhancement of existing skills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cross-functional teams, promoting an environment of openness and creativity, while driving initiatives to innovate email workflows and enhance user engagement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team members on coding best practices and troubleshooting methodologies for email development, contributing to a culture of knowledge-sharing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behavioral data from previous email campaigns to inform future projects, focusing on delivering tailored content that resonates with segmented audiences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training sessions to refine skills in emerging tools and methodologies within the marketing automation landscape, ensuring the application of cutting-edge strategies in email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project reviews post-campaign to assess overall success, identify areas for improvement, and suggest strategic adjustments for future email marketing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through iterative improvement and integrated best practices, leveraging experience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dynamic solutions that meet user requirements and promote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user-centric mobile applications using responsive design principles, ensuring that all applications adhered to industry standards for accessibility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project workflow efficiently while collaborating with team members across multiple projects and maintaining code integrity through consistent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feedback sessions, applying problem-solving skills to enhance code quality and foster team cohesion, emphasizing continuous improvement in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features that improved user experience while ensuring adherence to best practices in software development and agile methodologies, driving iterative enhancement in deliverable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email development practices, encouraging knowledge sharing and the adoption of industry standards, which resulted in cohesive team dynamics and enhanced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to confirm feature stability and robustness, enabling on-time delivery while maintaining high standards for client deliverables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understand requirements and constraints, translating these into technical specifications that guided the development of user-focused applications tailored to specific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describe system architectural designs, deployment processes, and user guides to facilitate seamless hand-offs and future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application functionality, improving service offerings and providing users with a richer interactive experience within applications built.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feedback sessions to gather insights on application features and usability, leveraging this data to inform subsequent updates and enhancements, leading to elevated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ensure timely delivery of key milestones, fostering individual accountability within a broader team-oriented goal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