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Marketing Analyst / Data Scientist with over 11 years of experience in software development and data analytics, specializing in SEO optimization and performance improvement for web and mobile applications. Proven ability to execute data-driven strategies using advanced analytical techniques, enhancing client outcomes in competitive markets.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StatsModels, Tableau, Looker, Mode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xml:space="preserve"> A/B Testing, Causal Impact, Regression Analysis, Matched Markets, Difference-in-Differences, Statistical Power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Tools:</w:t>
      </w:r>
      <w:r w:rsidRPr="00745DD3">
        <w:rPr>
          <w:rFonts w:ascii="Roboto Light" w:eastAsia="Roboto Light" w:hAnsi="Roboto Light" w:cs="Roboto Light"/>
          <w:color w:val="404040" w:themeColor="text1" w:themeTint="BF"/>
          <w:sz w:val="20"/>
          <w:szCs w:val="20"/>
        </w:rPr>
        <w:t xml:space="preserve"> Google Cloud Platform, Git, GitHub,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Optimization Tools:</w:t>
      </w:r>
      <w:r w:rsidRPr="00745DD3">
        <w:rPr>
          <w:rFonts w:ascii="Roboto Light" w:eastAsia="Roboto Light" w:hAnsi="Roboto Light" w:cs="Roboto Light"/>
          <w:color w:val="404040" w:themeColor="text1" w:themeTint="BF"/>
          <w:sz w:val="20"/>
          <w:szCs w:val="20"/>
        </w:rPr>
        <w:t xml:space="preserve"> Google Search Console, Moz, SEMrush, Ahrefs, Screaming Frog SEO Spider, Google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w:t>
      </w:r>
      <w:r w:rsidRPr="00745DD3">
        <w:rPr>
          <w:rFonts w:ascii="Roboto Light" w:eastAsia="Roboto Light" w:hAnsi="Roboto Light" w:cs="Roboto Light"/>
          <w:b/>
          <w:bCs/>
          <w:color w:val="404040" w:themeColor="text1" w:themeTint="BF"/>
          <w:sz w:val="20"/>
          <w:szCs w:val="20"/>
        </w:rPr>
        <w:t xml:space="preserve">incrementality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established causal frameworks like </w:t>
      </w:r>
      <w:r w:rsidRPr="00745DD3">
        <w:rPr>
          <w:rFonts w:ascii="Roboto Light" w:eastAsia="Roboto Light" w:hAnsi="Roboto Light" w:cs="Roboto Light"/>
          <w:b/>
          <w:bCs/>
          <w:color w:val="404040" w:themeColor="text1" w:themeTint="BF"/>
          <w:sz w:val="20"/>
          <w:szCs w:val="20"/>
        </w:rPr>
        <w:t xml:space="preserve">Google CausalImpact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synthetic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measurable improvements in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for high-profile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analyzed </w:t>
      </w:r>
      <w:r w:rsidRPr="00745DD3">
        <w:rPr>
          <w:rFonts w:ascii="Roboto Light" w:eastAsia="Roboto Light" w:hAnsi="Roboto Light" w:cs="Roboto Light"/>
          <w:b/>
          <w:bCs/>
          <w:color w:val="404040" w:themeColor="text1" w:themeTint="BF"/>
          <w:sz w:val="20"/>
          <w:szCs w:val="20"/>
        </w:rPr>
        <w:t xml:space="preserve">matched market 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isolate the </w:t>
      </w:r>
      <w:r w:rsidRPr="00745DD3">
        <w:rPr>
          <w:rFonts w:ascii="Roboto Light" w:eastAsia="Roboto Light" w:hAnsi="Roboto Light" w:cs="Roboto Light"/>
          <w:b/>
          <w:bCs/>
          <w:color w:val="404040" w:themeColor="text1" w:themeTint="BF"/>
          <w:sz w:val="20"/>
          <w:szCs w:val="20"/>
        </w:rPr>
        <w:t xml:space="preserve">impact of 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from confounding variables, enabling precise adjustments in client strategies based on statistical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statistical power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optimizing test designs, which significantly reduced time-to-results while maintaining a high level of statistical rigor in experimental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intricate test results into clear, actionable recommendations for SEO roadmap decisions, ensuring that both technical and non-technical stakeholders were aligned on strategic directions and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w:t>
      </w:r>
      <w:r w:rsidRPr="00745DD3">
        <w:rPr>
          <w:rFonts w:ascii="Roboto Light" w:eastAsia="Roboto Light" w:hAnsi="Roboto Light" w:cs="Roboto Light"/>
          <w:b/>
          <w:bCs/>
          <w:color w:val="404040" w:themeColor="text1" w:themeTint="BF"/>
          <w:sz w:val="20"/>
          <w:szCs w:val="20"/>
        </w:rPr>
        <w:t xml:space="preserve">SEO performance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promptly surfacing meaningful performance deviations to stakeholders, enhancing responsiveness to market changes and adjusting tactics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repeatable </w:t>
      </w:r>
      <w:r w:rsidRPr="00745DD3">
        <w:rPr>
          <w:rFonts w:ascii="Roboto Light" w:eastAsia="Roboto Light" w:hAnsi="Roboto Light" w:cs="Roboto Light"/>
          <w:b/>
          <w:bCs/>
          <w:color w:val="404040" w:themeColor="text1" w:themeTint="BF"/>
          <w:sz w:val="20"/>
          <w:szCs w:val="20"/>
        </w:rPr>
        <w:t xml:space="preserve">analytical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test execution, improving efficiency and accuracy in performance analysis across multiple client projects and ensuring consistent delivery of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methodologies for knowledge transfer to internal teams, enhancing the overall analytical capability within the organization and fostering a culture of continuous improvement in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demonstrating adaptability and clear communication skills, to ensure seamless integration of data-driven insights into broader business strategies and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diverse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data-driven insights compellingly, facilitating crucial decision-making processes for clients and internal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adaptation of industry trends and best practices in data science and SEO, ensuring a cutting-edge approach to client consulting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team-wide initiatives aimed at optimizing testing automation and workflow processes, contributing to an overarching goal of increased efficiency and reduced operational overhead.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w:t>
      </w:r>
      <w:r w:rsidRPr="00745DD3">
        <w:rPr>
          <w:rFonts w:ascii="Roboto Light" w:eastAsia="Roboto Light" w:hAnsi="Roboto Light" w:cs="Roboto Light"/>
          <w:b/>
          <w:bCs/>
          <w:color w:val="404040" w:themeColor="text1" w:themeTint="BF"/>
          <w:sz w:val="20"/>
          <w:szCs w:val="20"/>
        </w:rPr>
        <w:t xml:space="preserve">SEO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utilized A/B testing and incrementality testing to positively impact digital marketing performance across multiple channels, including paid search and e-commerce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large-scale data ingestion projects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manipulation, ensuring accurate data availability for real-time analysis and timely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robust data pipelines that facilitated the efficient flow of marketing data into </w:t>
      </w:r>
      <w:r w:rsidRPr="00745DD3">
        <w:rPr>
          <w:rFonts w:ascii="Roboto Light" w:eastAsia="Roboto Light" w:hAnsi="Roboto Light" w:cs="Roboto Light"/>
          <w:b/>
          <w:bCs/>
          <w:color w:val="404040" w:themeColor="text1" w:themeTint="BF"/>
          <w:sz w:val="20"/>
          <w:szCs w:val="20"/>
        </w:rPr>
        <w:t xml:space="preserve">BI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visibility and understanding of campaign performance and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team members on </w:t>
      </w:r>
      <w:r w:rsidRPr="00745DD3">
        <w:rPr>
          <w:rFonts w:ascii="Roboto Light" w:eastAsia="Roboto Light" w:hAnsi="Roboto Light" w:cs="Roboto Light"/>
          <w:b/>
          <w:bCs/>
          <w:color w:val="404040" w:themeColor="text1" w:themeTint="BF"/>
          <w:sz w:val="20"/>
          <w:szCs w:val="20"/>
        </w:rPr>
        <w:t xml:space="preserve">experimental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statistical rigor, fostering an environment of learning and development that increased overall team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statistical techniques to derive meaningful insights from complex datasets, resulting in actionable recommendations for improving client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on data methodologies and experimental setups, ensuring that all team members could easily understand and replicate analysis processes when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internal teams to align on SEO goals, utilizing clear communication and streamlined project management approaches to effectively manage expectations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tests analyzing </w:t>
      </w:r>
      <w:r w:rsidRPr="00745DD3">
        <w:rPr>
          <w:rFonts w:ascii="Roboto Light" w:eastAsia="Roboto Light" w:hAnsi="Roboto Light" w:cs="Roboto Light"/>
          <w:b/>
          <w:bCs/>
          <w:color w:val="404040" w:themeColor="text1" w:themeTint="BF"/>
          <w:sz w:val="20"/>
          <w:szCs w:val="20"/>
        </w:rPr>
        <w:t xml:space="preserve">e-commerce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ensuring the consumption of accurate data that drove strategic decisions and improving conversion rates based on analytical findings.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