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Resourceful software engineer with over 11 years of experience in designing and developing web and mobile applications. Expertise in managing development teams, leading projects that integrate public health IT systems to improve healthcare delivery. Adept at using a wide range of technologies including PHP, JavaScript, and cloud services to create scalable and efficient solutions that meet users' needs.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Python,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Node.js,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HTML5, CSS3, Sass, LESS,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Jenkins, OpenShift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GCP, Kubernetes,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Systems:</w:t>
      </w:r>
      <w:r w:rsidRPr="00745DD3">
        <w:rPr>
          <w:rFonts w:ascii="Roboto Light" w:eastAsia="Roboto Light" w:hAnsi="Roboto Light" w:cs="Roboto Light"/>
          <w:color w:val="404040" w:themeColor="text1" w:themeTint="BF"/>
          <w:sz w:val="20"/>
          <w:szCs w:val="20"/>
        </w:rPr>
        <w:t xml:space="preserve"> MySQL, PostgreSQL, MongoDB, SQLite, OracleDB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cutting-edge </w:t>
      </w:r>
      <w:r w:rsidRPr="00745DD3">
        <w:rPr>
          <w:rFonts w:ascii="Roboto Light" w:eastAsia="Roboto Light" w:hAnsi="Roboto Light" w:cs="Roboto Light"/>
          <w:b/>
          <w:bCs/>
          <w:color w:val="404040" w:themeColor="text1" w:themeTint="BF"/>
          <w:sz w:val="20"/>
          <w:szCs w:val="20"/>
        </w:rPr>
        <w:t xml:space="preserve">web-based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collaborative </w:t>
      </w:r>
      <w:r w:rsidRPr="00745DD3">
        <w:rPr>
          <w:rFonts w:ascii="Roboto Light" w:eastAsia="Roboto Light" w:hAnsi="Roboto Light" w:cs="Roboto Light"/>
          <w:b/>
          <w:bCs/>
          <w:color w:val="404040" w:themeColor="text1" w:themeTint="BF"/>
          <w:sz w:val="20"/>
          <w:szCs w:val="20"/>
        </w:rPr>
        <w:t xml:space="preserve">public health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coordination and data exchange among various state and federal agencies involved in healthcare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talented team of software engineers in developing high-impact solutions utilizing </w:t>
      </w:r>
      <w:r w:rsidRPr="00745DD3">
        <w:rPr>
          <w:rFonts w:ascii="Roboto Light" w:eastAsia="Roboto Light" w:hAnsi="Roboto Light" w:cs="Roboto Light"/>
          <w:b/>
          <w:bCs/>
          <w:color w:val="404040" w:themeColor="text1" w:themeTint="BF"/>
          <w:sz w:val="20"/>
          <w:szCs w:val="20"/>
        </w:rPr>
        <w:t xml:space="preserve">modern web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efficiency and maintainability within the organization's IT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gap analysis of existing applications to identify enhancements and adopt </w:t>
      </w:r>
      <w:r w:rsidRPr="00745DD3">
        <w:rPr>
          <w:rFonts w:ascii="Roboto Light" w:eastAsia="Roboto Light" w:hAnsi="Roboto Light" w:cs="Roboto Light"/>
          <w:b/>
          <w:bCs/>
          <w:color w:val="404040" w:themeColor="text1" w:themeTint="BF"/>
          <w:sz w:val="20"/>
          <w:szCs w:val="20"/>
        </w:rPr>
        <w:t xml:space="preserve">data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significantly optimized system interoperability across stakeholder systems and improved service delivery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adoption of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team, leading to improved collaboration, accountability, and ensuring projects meet </w:t>
      </w:r>
      <w:r w:rsidRPr="00745DD3">
        <w:rPr>
          <w:rFonts w:ascii="Roboto Light" w:eastAsia="Roboto Light" w:hAnsi="Roboto Light" w:cs="Roboto Light"/>
          <w:b/>
          <w:bCs/>
          <w:color w:val="404040" w:themeColor="text1" w:themeTint="BF"/>
          <w:sz w:val="20"/>
          <w:szCs w:val="20"/>
        </w:rPr>
        <w:t xml:space="preserve">technical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business requirements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timely without compromising 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test-driven development (TDD)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within the engineering team, contributing towards developing robust software features that enhance user experience while ensuring compliance with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developers, providing guidance in both technical and professional growth while instilling a strong culture of learning and adaptability to emerging technologies in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implemented emerging technologies and processes in line with industry standards, innovating approaches for data processing tasks to meet stringent project deadlines and enhance system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an instrumental role in architecting scalable backend services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powered user-facing applications, thereby improving system responsiveness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stakeholders effectively to collect feedback and gather requirements, translating these into actionable user stories that align development efforts with the overarching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efforts to integrate sound </w:t>
      </w:r>
      <w:r w:rsidRPr="00745DD3">
        <w:rPr>
          <w:rFonts w:ascii="Roboto Light" w:eastAsia="Roboto Light" w:hAnsi="Roboto Light" w:cs="Roboto Light"/>
          <w:b/>
          <w:bCs/>
          <w:color w:val="404040" w:themeColor="text1" w:themeTint="BF"/>
          <w:sz w:val="20"/>
          <w:szCs w:val="20"/>
        </w:rPr>
        <w:t xml:space="preserve">security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the software development lifecycle, ensuring compliance with industry regulations and standards to protect sensitive healthcare data from breaches.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encouraging constructive feedback and promoting the adoption of </w:t>
      </w:r>
      <w:r w:rsidRPr="00745DD3">
        <w:rPr>
          <w:rFonts w:ascii="Roboto Light" w:eastAsia="Roboto Light" w:hAnsi="Roboto Light" w:cs="Roboto Light"/>
          <w:b/>
          <w:bCs/>
          <w:color w:val="404040" w:themeColor="text1" w:themeTint="BF"/>
          <w:sz w:val="20"/>
          <w:szCs w:val="20"/>
        </w:rPr>
        <w:t xml:space="preserve">best coding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improving team output and application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optimized CI/CD pipelines with tools like </w:t>
      </w:r>
      <w:r w:rsidRPr="00745DD3">
        <w:rPr>
          <w:rFonts w:ascii="Roboto Light" w:eastAsia="Roboto Light" w:hAnsi="Roboto Light" w:cs="Roboto Light"/>
          <w:b/>
          <w:bCs/>
          <w:color w:val="404040" w:themeColor="text1" w:themeTint="BF"/>
          <w:sz w:val="20"/>
          <w:szCs w:val="20"/>
        </w:rPr>
        <w:t xml:space="preserve">Jenkins, 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build processes that improved deployment efficiency and reduced errors across multiple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design, architecture, and standards meticulously, facilitating knowledge transfer and future reference to ensure the continuity of development processes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business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public health analysts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craft specific </w:t>
      </w:r>
      <w:r w:rsidRPr="00745DD3">
        <w:rPr>
          <w:rFonts w:ascii="Roboto Light" w:eastAsia="Roboto Light" w:hAnsi="Roboto Light" w:cs="Roboto Light"/>
          <w:b/>
          <w:bCs/>
          <w:color w:val="404040" w:themeColor="text1" w:themeTint="BF"/>
          <w:sz w:val="20"/>
          <w:szCs w:val="20"/>
        </w:rPr>
        <w:t xml:space="preserve">technical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aimed at enhancing the operational functionality of public health initiatives in response to community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continual learning and professional development through conferences and workshops focusing on software engineering best practices and emerging technologies relevant to public health. </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scalable web applications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frameworks in a fast-paced environment, ensuring alignment with user requirements and business goals across all developments.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opportunities for further integration of technology into healthcare programs, enhancing service delivery for public health initiatives with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by refactoring code to improve speed and performance while adhering to best practices in coding, thereby significantly reducing downtime and enhancing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defining and implementing best practices for code quality and development processes while providing product support to improve user experience and product stability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team interactions and project management, influencing better communication and workflow management that led to successful product releases and stakeholder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application integration and facilitate communication between services that support public health organizations.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modernization of legacy systems by integrating them with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greater scalability and flexibility for the organization’s technological infrastructure.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client-facing discussions and workshops to gather insights on requirements and challenges facing public health organizations, translating these into actionable plans for technology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team in evaluating and adopting tools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containerization, improving application deployment reliability and consistency across different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and workshops for team members on emerging technologies and tools, promoting knowledge sharing and fostering a culture of continuous improvement in software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Interfaced closely with executive stakeholders to align technology initiatives with strategic objectives, ensuring that all technology investments were driven by organizational health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awareness of industry trends and best practices, frequently participating in professional seminars to enhance personal skills and contribute to the team's shared expertise.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