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experience in software development, focusing on web and mobile applications. Expert in designing and implementing robust analytics frameworks that optimize portfolio management and drive business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Looker, Data Studio,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Frameworks:</w:t>
      </w:r>
      <w:r w:rsidRPr="00745DD3">
        <w:rPr>
          <w:rFonts w:ascii="Roboto Light" w:eastAsia="Roboto Light" w:hAnsi="Roboto Light" w:cs="Roboto Light"/>
          <w:color w:val="404040" w:themeColor="text1" w:themeTint="BF"/>
          <w:sz w:val="20"/>
          <w:szCs w:val="20"/>
        </w:rPr>
        <w:t xml:space="preserve"> Apache Spark, Hadoop, D3.js,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Git, CI/CD,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and implementation of analytics monitoring frameworks, effectively serving as an essential early warning system to proactively optimize portfolio management but also enhance profitability and risk metrics for our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reporting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accurate tracking of critical portfolio trends that facilitated strategic decision-making processes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of industry market trends, leveraging both quantitative and qualitative methodologies to ensure that our portfolio strategies remain competitive and agile against market shifts.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drive the execution of tested strategies, providing actionable insights and recommendations to refine existing credit, pricing, and acquisition strategies of the firm.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high-performing team of analysts focused on delivering critical data insights, promoting a culture of continuous improvement and fostering innovation in portfolio management across all business 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complex portfolio findings in a clear and persuasive manner to influence and advise stakeholders, ensuring alignment on necessary adjustments to pricing and credit policy.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senior management to inform risk strategies and profitability initiatives, ensuring transparency in performance related metrics and industry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intellectual curiosity within the team, enabling impactful data-driven insights through conducting A/B tests and assessing the impact of new strategies on the portfolio.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projects aimed at utilizing advanced tools like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data analysis and algorithm development, maximizing analytical effectiveness and resource utilization within the portfolio management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existing portfolio management frameworks with emerging analytics technologies, focusing on scalability and machine learning potentials to improve overall decision-making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Briefed management on noteworthy anomalies detected in performance metrics, ensuring swift action plans are developed to address any portfolio health concerns uncovered through continuous monitoring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to cultivate long-lasting relationships with key stakeholders across various levels of the organization, driving collaborative efforts towards mutual goals focused on portfolio growth and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problem-solving skills to navigate complex data scenarios, ultimately leading to better-informed decision-making and strategic planning for portfolio management and risk assessment.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end-to-end analytics workflows, clearly communicating necessary process adjustments to ensure data accuracy and integrity in relation to performance tracking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metrics analytics to draw correlations between strategic initiatives and overall business profitability, serving actionable insights for future strategic planning.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to optimize productivity and enhance operational efficiency,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deliver modern user experiences and streamline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team to deliver high-quality software solutions, fostering open communication and adaptability to dynamically changing project requirements throughout all stages of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processes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reliability and reducing production errors while maintaining rigorous quality standards during the software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various APIs to enhance cross-functional capabilities within applications, resulting in improved data accessibility and user engagement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on best coding practices and new technologies, promoting a culture of learning and continuous professional development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data-driven solutions to complex software challenges, utilizing advanced analytic skills to identify, analyze, and resolve issues proactively before they impact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refine and implement user-centric designs, ensuring a seamless and effective functionality of web applications and improving customer satisfaction ratings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and performance by implementing efficient querying techniques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reduced latency in data retrieval and user experience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collaborative code development while maintaining the integrity of the project repository and facilitating smooth deployments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routine data processing tasks, thereby reducing manual effort and increasing overall operational efficiency of software projects and maintenance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identify business requirements and translate them into technical specifications, ensuring alignment between user needs and software capabilities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remain abreast of industry developments and emerging technologies, integrating relevant advancements into team practices for more efficient software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