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Proven track record in leading application development, managing teams, and implementing complex enterprise solutions. Skilled in AWS, Agile methodologies, and contact center technologies with strong collaboration and communication 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SQL,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Django, React, Angular, Node.js, Vue.js, Flask,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Redis, DynamoDB,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Application Development:</w:t>
      </w:r>
      <w:r w:rsidRPr="00745DD3">
        <w:rPr>
          <w:rFonts w:ascii="Roboto Light" w:eastAsia="Roboto Light" w:hAnsi="Roboto Light" w:cs="Roboto Light"/>
          <w:color w:val="404040" w:themeColor="text1" w:themeTint="BF"/>
          <w:sz w:val="20"/>
          <w:szCs w:val="20"/>
        </w:rPr>
        <w:t xml:space="preserve"> Microservices, RESTful APIs, GraphQL, Agile, Scrum, DevOps, Contact Center Solutions, Genesys Dialer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responsible for designing and implementing complex enterprise software solutions which improved the functionality and performance of Centene's healthcare applications, enhancing user satisfaction and accessibility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coding standards and best practices, ensuring high-quality software development while mentoring junior developers to improve their skills and knowledge with both technical and soft skill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QA, to deliver high-quality application features on time, while fostering a collaborative environment that values diverse perspectives and collective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risk assessments and mitigation strategies during the development lifecycle to ensure the resilience and effectiveness of applications in handling sensitive healthcare data securely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proof of concepts and prototype environments to evaluate new technologies, resulting in informed decision-making on tool adoption that enhances development processes and service delivery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third-party development teams to ensure alignment with project goals, fostering strong working relationships that facilitated effective communication and resource-sharing throughout the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team performance through regular feedback sessions and performance evaluations, cultivating a culture of accountability and continuous improvement that supports both individual and organizational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insights to senior management regarding project progress, risks, and opportunities for enhancement through effective reporting and presentation of technical information to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led training sessions for new hires on company development processes, tools, and culture, equipping them with the necessary skills to contribute effectively to team goals from day one.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team to optimize workflows, ensuring continuous delivery and iterative improvements in application features that align with evolving business requirements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corporate sustainability initiatives, ensuring that software solutions align with Centene's commitment to social responsibility by incorporating environmentally-friendly practices 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to inform application architecture decisions, aligning technology choices with organizational goals to enhance operational efficiency and service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conflict resolution within the team, utilizing effective communication techniques to address challenges and foster a positive work environment that encourages open dialogue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design and implementation of application performance monitoring systems, resulting in enhanced operational insights that drove proactive improvements in application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AWS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telephony solutions within the application ecosystem, improving customer engagement and service delivery for Centene's healthcare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while collaborating with cross-functional teams to meet project goals, ensuring seamless integration of new features into existing platforms without compromising system performance or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enhancing development skills and promoting adherence to best practices, leading to improved code quality and team productivity overall during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facilitating daily stand-ups and sprint planning sessions to improve team collaboration and transparency, fostering an environment where all team members contribute towards shared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optimized RESTful APIs that enhanced system interoperability and data accessibility across various modules, enabling efficient data exchanges and contributing to overall system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root cause analysis for application issues and implemented corrective actions, significantly reducing downtime and improving overall user satisfaction with application performance and stability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teams to implement user-centric designs in applications, ensuring that the final product not only met technical requirements but also provided a positive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such as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applications, ensuring high availability and performance while implementing efficient resource management to lower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software releases and collaborated with operations teams to ensure smooth deployment processes, emphasizing the importance of communication and planning in minimizing disruptions during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application architectures, system configurations, and development workflows, providing valuable resources for team members, future projects, and onboarding new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frameworks and technologies, proactively proposing innovative solutions to improve existing systems and align with market trends and user expectations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CI/CD practices, effectively integrating DevOps principles into the development team for increased efficiency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selection of third-party technology vendors, critically assessing their offerings against project requirements to ensure alignment with organizational objectives and quality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