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focusing on web and mobile applications. Adept in integrating machine learning and designing APIs for optimal user experiences, specializing in Vue and React frameworks alongside strongly typed languages such as GoLang and C++. A strong collaborator with expertise in delivering complex solutions under strict deadlines, leveraging modern development practices to drive impactful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C++, C#, Java, JavaScript, TypeScript,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Vue, Express.js, Angular, Django, Flask, Ruby on Rails,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gRPC, SOAP, WebSocket, OpenAPI, Thrift, AsyncAPI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Cassandra, Redis,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JIRA, VS Code,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delivery of edge-focused product experiences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web and mobile applications, ensuring responsiveness and robustness to meet the demands of intelligence officers and security forces.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 teams to develop user experiences that incorporate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facilitating the understanding and practical application of advanced technologies by non-technical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to ensure seamless interaction between various application components,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efficient data retrieval and manipulation, critical for frontline communication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infrastructure teams to create a maintainable and scalable application stack tailored for resource-constrained environments, enhancing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maintaining high quality and adherence to coding standards while promoting best practices in collaborative software development processes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improve the deliverability of new features, fostering a culture of quality assurance and continuous integration within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collaborative coding practices and the intricacies of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skill elevation and knowledge-sharing across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development technologies to inform product evolution, keeping the application offerings innovative and ahead of competitor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design documents for major releases, facilitating clarity in project goals and expectations throughout the development lifecycle that align with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internal API development process by adopting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patterns, ensuring that new functionality aligns closely with the overall system architecture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 dialogue within the team, encouraging proactive communication that directly contributed to project alignment and increased efficiency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adopting new technologies and frameworks, significantly enhancing the development process for product enhancements and ensuring sustainable growth in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style guides that supported a maintainable codebase, aiming to integrate emerging technologies while adhering to key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comprehensive documentation that outlined technical processes and application features, enhancing on-boarding for future team members and client interactions alongside training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that focused on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for developmental teams, sharing insights gained from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conventional software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broad range of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capabilities for both enterprise and consumer-facing solutions while maintaining high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user requirements into technical specifications, focusing on delivering intuitive user interfaces and dynamic web applications governed by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from initial architectural design to deployment, ensuring strong adherence to development methodologies such as Agile and Scrum for product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for critical code segments, ensuring high reliability of software releases and minimizing potential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web interfaces with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interactions for applications, incorporating feedback mechanisms from end-users to drive continuous improvement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interns in coding best practices and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quick adaptation to the team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and discussions to improve software products, showcasing expertise in pairing user-centric design principles with underlying technical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existing APIs by analyzing bottlenecks and identifying improvement areas, updating services to utilize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more efficient data fetching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discussions on emerging web technologies, especially focused on frameworks and libraries that align with organizational goals and industry standards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legacy applications to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stacks, ensuring future-proofing and reducing technical debt while improving system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thorough documentation for projects and led knowledge-sharing sessions to facilitate team learning and ensure a robust understanding of implemented solutions throughout various operational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which improved application deployment processes, ensuring consistency across development, testing, and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