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Machine Learning Engineer with 11 years of experience in software development, specializing in Natural Language Processing (NLP) and machine learning techniques. Adept at building and deploying scalable models using cloud technologies. Proven ability to optimize processes and improve system efficiency through innovative data processing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Scala,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Hugging Face, spaCy, NLTK,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SageMaker,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ElasticSearch, MySQL, PostgreSQL,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CI/CD:</w:t>
      </w:r>
      <w:r w:rsidRPr="00745DD3">
        <w:rPr>
          <w:rFonts w:ascii="Roboto Light" w:eastAsia="Roboto Light" w:hAnsi="Roboto Light" w:cs="Roboto Light"/>
          <w:color w:val="404040" w:themeColor="text1" w:themeTint="BF"/>
          <w:sz w:val="20"/>
          <w:szCs w:val="20"/>
        </w:rPr>
        <w:t xml:space="preserve"> Docker, Kubernetes, Airflow,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Apache Spark, Kafka, Pandas, NumPy, OCR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trained scalable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for </w:t>
      </w:r>
      <w:r w:rsidRPr="00745DD3">
        <w:rPr>
          <w:rFonts w:ascii="Roboto Light" w:eastAsia="Roboto Light" w:hAnsi="Roboto Light" w:cs="Roboto Light"/>
          <w:b/>
          <w:bCs/>
          <w:color w:val="404040" w:themeColor="text1" w:themeTint="BF"/>
          <w:sz w:val="20"/>
          <w:szCs w:val="20"/>
        </w:rPr>
        <w:t xml:space="preserve">document classification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text extraction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processing efficiency for </w:t>
      </w:r>
      <w:r w:rsidRPr="00745DD3">
        <w:rPr>
          <w:rFonts w:ascii="Roboto Light" w:eastAsia="Roboto Light" w:hAnsi="Roboto Light" w:cs="Roboto Light"/>
          <w:b/>
          <w:bCs/>
          <w:color w:val="404040" w:themeColor="text1" w:themeTint="BF"/>
          <w:sz w:val="20"/>
          <w:szCs w:val="20"/>
        </w:rPr>
        <w:t xml:space="preserve">large-scale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NLP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transformer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robust data pipelines, using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workflow management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deployment and monitoring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OCR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structured information from </w:t>
      </w:r>
      <w:r w:rsidRPr="00745DD3">
        <w:rPr>
          <w:rFonts w:ascii="Roboto Light" w:eastAsia="Roboto Light" w:hAnsi="Roboto Light" w:cs="Roboto Light"/>
          <w:b/>
          <w:bCs/>
          <w:color w:val="404040" w:themeColor="text1" w:themeTint="BF"/>
          <w:sz w:val="20"/>
          <w:szCs w:val="20"/>
        </w:rPr>
        <w:t xml:space="preserve">PDF documents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scanned files, improving document management workflows and minimizing manual data entry errors for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Fine-tuned and optimized models for cost-efficiency and latency, utilizing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and </w:t>
      </w:r>
      <w:r w:rsidRPr="00745DD3">
        <w:rPr>
          <w:rFonts w:ascii="Roboto Light" w:eastAsia="Roboto Light" w:hAnsi="Roboto Light" w:cs="Roboto Light"/>
          <w:b/>
          <w:bCs/>
          <w:color w:val="404040" w:themeColor="text1" w:themeTint="BF"/>
          <w:sz w:val="20"/>
          <w:szCs w:val="20"/>
        </w:rPr>
        <w:t xml:space="preserve">AWS (SageMaker, EMR)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resource management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pipelines that synthesize rule-based methods with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improved accuracy in </w:t>
      </w:r>
      <w:r w:rsidRPr="00745DD3">
        <w:rPr>
          <w:rFonts w:ascii="Roboto Light" w:eastAsia="Roboto Light" w:hAnsi="Roboto Light" w:cs="Roboto Light"/>
          <w:b/>
          <w:bCs/>
          <w:color w:val="404040" w:themeColor="text1" w:themeTint="BF"/>
          <w:sz w:val="20"/>
          <w:szCs w:val="20"/>
        </w:rPr>
        <w:t xml:space="preserve">data classification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information retrieval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GPT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BERT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embeddings and transformers to enhance the functionality of intelligent search systems and information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existing workflows to identify optimization opportunities using </w:t>
      </w:r>
      <w:r w:rsidRPr="00745DD3">
        <w:rPr>
          <w:rFonts w:ascii="Roboto Light" w:eastAsia="Roboto Light" w:hAnsi="Roboto Light" w:cs="Roboto Light"/>
          <w:b/>
          <w:bCs/>
          <w:color w:val="404040" w:themeColor="text1" w:themeTint="BF"/>
          <w:sz w:val="20"/>
          <w:szCs w:val="20"/>
        </w:rPr>
        <w:t xml:space="preserve">distributed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with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large datasets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on processing and categorizing unstructured data using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accessibility and response times for end-users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development by keeping abreast of industry trends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contributing to knowledge sharing with team members through workshops and collaborative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advanced technologies to scale implementations of </w:t>
      </w:r>
      <w:r w:rsidRPr="00745DD3">
        <w:rPr>
          <w:rFonts w:ascii="Roboto Light" w:eastAsia="Roboto Light" w:hAnsi="Roboto Light" w:cs="Roboto Light"/>
          <w:b/>
          <w:bCs/>
          <w:color w:val="404040" w:themeColor="text1" w:themeTint="BF"/>
          <w:sz w:val="20"/>
          <w:szCs w:val="20"/>
        </w:rPr>
        <w:t xml:space="preserve">machine learning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impactful and measurable improvements in customer service and operational performance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statistical methods and machine learning algorithms to solve complex business problems, utilizing analytics tools to assess performance metrics and derive insights effectively for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team meetings focused on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and fostering a collaborative work environment that encouraged innovative thinking and productive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production issues promptly while minimizing downtime, utilizing </w:t>
      </w:r>
      <w:r w:rsidRPr="00745DD3">
        <w:rPr>
          <w:rFonts w:ascii="Roboto Light" w:eastAsia="Roboto Light" w:hAnsi="Roboto Light" w:cs="Roboto Light"/>
          <w:b/>
          <w:bCs/>
          <w:color w:val="404040" w:themeColor="text1" w:themeTint="BF"/>
          <w:sz w:val="20"/>
          <w:szCs w:val="20"/>
        </w:rPr>
        <w:t xml:space="preserve">cloud infrastructures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rapid deployment and management of solutions ensuring high availability and performance standards were met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APIs for machine learning functionalities, facilitating access to embedded intelligent systems and enhancing overall product capabilities aligned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version control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Git for efficient collaboration and project management, ensuring streamlined workflow and transparent process for all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various APIs and ensuring responsive design principles were adhered to for enhanced user experience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full software lifecycle phases including planning, design, testing, and deployment across mobile and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diagnose and resolve production issues effectively, employing a strong problem-solving mindset combined with technical acumen for efficient issue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solutions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software reliability and robustness while achieving higher code coverage and reducing deployment risks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computing services, specifically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and manage resources efficiently, allowing for scalable solutions adaptable to client requirements and business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design discussions and established coding standards, ensuring compliance with best practices and fostering a quality-driven development culture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mentoring sessions for junior developers, providing guidance on coding best practices, technology stack usage, and promoting knowledge sharing that improved overall team productivity and technical competency.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database optimization efforts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availability while implementing backup and recovery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documentation of software specifications, design decisions, and processes to ensure knowledge continuity and alignment with project objectives for future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tools and utilities to automate routine tasks and improve productivity across teams, leveraging the power of </w:t>
      </w:r>
      <w:r w:rsidRPr="00745DD3">
        <w:rPr>
          <w:rFonts w:ascii="Roboto Light" w:eastAsia="Roboto Light" w:hAnsi="Roboto Light" w:cs="Roboto Light"/>
          <w:b/>
          <w:bCs/>
          <w:color w:val="404040" w:themeColor="text1" w:themeTint="BF"/>
          <w:sz w:val="20"/>
          <w:szCs w:val="20"/>
        </w:rPr>
        <w:t xml:space="preserve">automation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scripting languages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efficiency gains.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profiling and optimization efforts on existing applications, refining algorithms and resolving bottlenecks to enhance responsiveness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business needs into technical specifications while ensuring alignment with overall business objectives and strategic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