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Machine Learning Engineer with over 11 years of extensive experience in software development, specializing in machine learning solutions, web and mobile applications. Proven track record in building and deploying robust ML pipelines, optimizing model performance, and advancing MLOps infrastructure to deliver impactful solutions. Adept at elevating enterprise analytics through data-driven insights and deep statistical proficiency.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Julia,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Scikit-Learn, TensorFlow, Keras, PyTorch, XGBoost, LightGBM,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Tools:</w:t>
      </w:r>
      <w:r w:rsidRPr="00745DD3">
        <w:rPr>
          <w:rFonts w:ascii="Roboto Light" w:eastAsia="Roboto Light" w:hAnsi="Roboto Light" w:cs="Roboto Light"/>
          <w:color w:val="404040" w:themeColor="text1" w:themeTint="BF"/>
          <w:sz w:val="20"/>
          <w:szCs w:val="20"/>
        </w:rPr>
        <w:t xml:space="preserve"> AWS, Google Cloud,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Spark, Dask, Apache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and Monitoring:</w:t>
      </w:r>
      <w:r w:rsidRPr="00745DD3">
        <w:rPr>
          <w:rFonts w:ascii="Roboto Light" w:eastAsia="Roboto Light" w:hAnsi="Roboto Light" w:cs="Roboto Light"/>
          <w:color w:val="404040" w:themeColor="text1" w:themeTint="BF"/>
          <w:sz w:val="20"/>
          <w:szCs w:val="20"/>
        </w:rPr>
        <w:t xml:space="preserve"> MLflow, Kubeflow, Weights &amp; Biases,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end-to-end machine learning pipelines, deploying models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production systems to drive enhanced data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MLOps lifecycle, optimizing model performance through continuous monitoring and automated pipelines, utilizing tools such as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metrics and model metrics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deploy scalable machine learning systems that addressed complex business problems, ensuring adherence to best practices in data integrity and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distributed data processing, effectively handling large datasets and improving processing speed for batch and real-time data analytics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statistical techniques to enhance model prediction accuracy, actively engaging in peer reviews and knowledge sharing sessions to foster team learning and innovation in ML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and validation of models using techniques such as cross-validation and hyperparameter tuning with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performance and resilience of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research to stay ahead of industry trends in machine learning, implementing cutting-edge algorithms like </w:t>
      </w:r>
      <w:r w:rsidRPr="00745DD3">
        <w:rPr>
          <w:rFonts w:ascii="Roboto Light" w:eastAsia="Roboto Light" w:hAnsi="Roboto Light" w:cs="Roboto Light"/>
          <w:b/>
          <w:bCs/>
          <w:color w:val="404040" w:themeColor="text1" w:themeTint="BF"/>
          <w:sz w:val="20"/>
          <w:szCs w:val="20"/>
        </w:rPr>
        <w:t xml:space="preserve">CNNs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RNNs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LSTMs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existing architecture for enhanced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comprehensive testing protocols for machine learning models, ensuring robust performance and addressing discrepancies using advanced troubleshooting skills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model interpretability through effective visualization strategies employing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better understand model decision-making processes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on best practices in machine learning and data science, fostering an environment of learning, growth,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ingestion processes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reducing time spent on manual data handling, which directly contributed to increased efficiency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assessments and established data governance protocols to maintain the integrity and reliability of datasets utilized in machine learning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teams to translate business requirements into technical approaches, successfully delivering features that improved customer satisfaction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real-time analytics by deploying machine learning models on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scalability and flexibility for various enterprise needs in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for software development within the data science team by creating comprehensive documentation and conducting code reviews, promoting maintainability and clarity in our machine learning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several web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flexible, scalable architecture that meets the business requirements of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perform systems analysis and design that led to meaningful enhancements in existing software features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retrieval, and manipulation, optimizing queries and improving application performance through good database schema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communication between frontend and backend services, supporting various applications with robust, secure, and efficient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processes using Agile methodologies, participating in daily scrums, sprint planning, and retrospective meetings to drive project visibility and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unit testing and integration testing strategies to ensure high-quality code output, guaranteeing proper functionality and reliability using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pair programming to share knowledge and improve the overall quality of the codebase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collaboration among developers, enforcing branching strategies that encourage regular contributions and change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building dynamic and responsive interfaces that increased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tuning and optimization for legacy applications, effectively reducing load times and enhancing overall user experience across multiple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conducted knowledge transfer sessions to ensure team alignment and understanding of best practices and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clients and end-users, resolving issues related to software functionality, while also gathering feedback for future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