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Machine Learning Engineer with over 11 years of experience in software development, specializing in MLOps and the deployment of machine learning models. Proven expertise in building and optimizing cloud-based infrastructures and workflows, with a robust foundation in Python, PyTorch, and remote sensing technologies. Strong proficiency in setting up CI/CD pipelines and model monitoring systems. Collaborative team player with excellent communication skills, dedicated to advancing data-driven insights for environmental and geospatial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SQL, R, Bash, Scala,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Scikit-learn, XGBoost, LightGBM, H2O.ai, Weights &amp; Biases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Apache Airflow, Prefect,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DVC, ML Flow, Ray, Dask, PostgreSQL, MongoDB,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Sensing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GDAL, Rasterio, GeoPandas, xarray, ENVI, QGIS, ArcGIS, GeoTIFF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for experiment tracking, ensuring seamless model deployment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within a collaborative environment with data scientists and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model training and inference,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Docker for scalable deployment of machine learning models on hyperspectral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incorporating feedback from stakeholders to iterate and deliver models that improved operational efficiencies across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registries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monitoring, enabling systematic tracking of model performance and ensuring transparency of the algorithm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establishment of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enhancing the robustness of the machine learning lifecycle in production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extraction pipelines that facilitated the annotation campaign creation for remote sensing images, optimizing the process through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and cloud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evaluations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applied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hyperspectral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model accuracy and reliability through extensive hyperparameter tuning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monitoring tools to track model performance in real-time,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Weights &amp; Biases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and report metrics to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library of utilities for rapid experimentation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fostering collaboration within a high-paced startup environment focused on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to address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optimal resource allocation for both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deploying machine learning models to production, contributing to a knowledge-sharing culture focused on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techniques to present analytical results and model performance reports to both technical and non-technical audiences, enhancing stakeholder understanding of machine learning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machine learning and remote sensing applications, staying updated with the latest advancements to inform and drive project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complex technical concepts to diverse teams, ensuring a shared understanding of project objectives and fostering a collaborative environment for model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mentoring sessions to uplift team capabilities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machine learning techniques, and data handling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user-centric functionalities with clean API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data visualization tools, enhancing the capacity to interpret complex datasets through intuitive UI/UX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optimizing application performance and response times through efficient database schema design and indexing strategies,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from requirement analysis to deployment, ensuring high-quality code through rigorous testing and peer reviews following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caching mechanisms to improve application response rates,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in-memory data structures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existing systems by analyzing performance bottlenecks and making code optimizations, leading to enhanced system agility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requirements and feedback, ensuring the development process aligns closely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effectively and maintain accountability in a collaborative development environment, resulting in a streamlined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standards and best practices to ensure web applications are usable for individuals with diverse abilities, enhancing overall user satisfaction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for newly developed applications, providing clear demonstrations and documentation to facilitate smooth transitions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innovation by proposing new technologies and methodologies during team meetings, contributing to the exploration of solutions that optimize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sessions to resolve issues efficiently, demonstrating an ability to address both frontend and backend concerns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