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and innovative ML Workflow Engineer with over 11 years of experience in software development, specializing in machine learning, diffusion-based image generation, and creative tools. Proven track record in developing and optimizing pipelines using ComfyUI and Python, delivering high-quality outputs and enhancing user experiences in creative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C++, SQL,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 Tools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ComfyUI, Automatic1111, Hugging Face, TensorFlow, PyTorch, ONNX, Scikit-Learn, NumPy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Flask, Django, FastAPI, Streamlit, diffusers, Modular, React, Node.js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Image &amp; Graphics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OpenCV, GANs, Stable Diffusion, Pix2Pix, ImageMagick, Design Tools, Adobe Creative Suite, Unity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Collaboration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Kubernetes, Jenkins, CI/CD, Agile Methodologies, Trello, Slack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optimized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diffusion-based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facilitate high-quality character generation, collaborating extensively with artists to align tool functionality with creative workflows and ensure seamless integration within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and customized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ComfyUI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user-interaction capabilities, enabling artists to effortlessly generate images and animations that matched their creative visions while adhering to project specifications.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extensive research on the latest advancements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creative tools, incorporating innovative techniques to improve pipeline efficiency and performance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image-generation models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documentation and training materials aimed at educating users on the functionality and application of our creative tools, ensuring they can maximize outputs and minimize downtime.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actively with relevant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 communities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sharing insights and staying updated on emerging technologies, promoting best practices while fostering a collaborative environment with peers and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advanced libraries effectively to streamline the technical aspects of image generation, focusing on enhancing workflow automation and increasing production speed without compromising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strategies for ongoing optimization and troubleshooting within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image-generation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successfully addressing users' needs and enabling high productivity rates in creative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fellow developers to integrate AI-driven workflows into overarching project architectures, ensuring a seamless experience for end-users across various platforms and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new techniques and methodologies derived from ongoing research to continuously evolve the capabilities of our creative tools, pushing the boundaries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AI-driven artistry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output versatility.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Delivered technical support and troubleshooting within a user-centric environment, ensuring minimal downtime and facilitating continuous improvement through effective feedback loops from artists and designers.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adherence to high standards of code quality across various projects via regular code reviews, emphasizing clean, maintainable practices within the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efforts to gather and analyze user feedback systematically, iteratively refining tool features to better align with artists' needs and enhance overall functionality and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Oversaw the integration of performance monitoring tools to assess and elevate the effectiveness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diffusion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iterating on solutions to consistently achieve optimal outputs under varying workloads.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collaborations with diverse artistic teams, enhancing communication pathways to identify workflow needs and translate them into actionable, technical solutions through AI-driven approaches.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a culture of innovation and creativity within development teams by facilitating brainstorming sessions focused on evolving techniques and tools in the intersection of art and technology.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across various sectors, utilizing programming languages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robust features and improve user experience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software engineering best practices, performing comprehensive code reviews and implementing agile methodologies to enhance the software development lifecycle while collaborating effectively with cross-functional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the full software development cycle, from conception to deployment, ensuring adherence to project specifications and timely delivery of high-quality software 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cloud infrastructure services (AWS/Azure) to support deployment and scalability of applications, configuring CI/CD pipelines to streamline integration processes and optimize delivery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troubleshooting and debugging processes for software applications, significantly enhancing user satisfaction through prompt resolution of technical issues and effective communication with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innovative solutions utilizing modern frameworks (e.g.,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) in developing intuitive user interfaces, improving overall user engagement and technical performance of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user requirements and devised strategic solutions through collaboration with product managers and designers, translating business needs into technical specifications that drive software development initiatives.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sessions to onboard new team members on best coding practices, tools, and technologies, fostering a collaborative work environment focused on skill development and continuous improvement.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high standards for software documentation to ensure clarity in usability and technical specifications, providing comprehensive resources for end-users and internal team members alike.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systems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project management, fostering collaboration among team members while ensuring code integrity and facilitating smooth project transitions.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community-driven initiatives to explore cutting-edge technologies and frameworks, consistently pushing the envelope for software innovation and application capabilities.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research and development projects that explored modern practices in software deployment and delivery, identifying trends that influence the evolution of effective digital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