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cloud architecture, particularly with Azure and Databricks. Proven track record in implementing scalable and efficient solutions in complex environments while driving innovation and aligning technology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PaaS Services, Azure Data Platform, Databricks, Azure Active Directory, Azure Monitor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Automation:</w:t>
      </w:r>
      <w:r w:rsidRPr="00745DD3">
        <w:rPr>
          <w:rFonts w:ascii="Roboto Light" w:eastAsia="Roboto Light" w:hAnsi="Roboto Light" w:cs="Roboto Light"/>
          <w:color w:val="404040" w:themeColor="text1" w:themeTint="BF"/>
          <w:sz w:val="20"/>
          <w:szCs w:val="20"/>
        </w:rPr>
        <w:t xml:space="preserve"> Terraform, Terragrunt, CI/CD, Azure DevOps,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Python, PowerShell, GraphQL, .NET,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Azure Data Factory, Data Lakes, ETL Processes, Big Data Technologies, Machine Learning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Kanban, TOGAF, SAFe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architecture solutions that ensured high reliability and compliance with business requirements, fostering an agile and adaptive environment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analytics, enhancing capabilities for machine learning applications and driving innovation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business stakeholders to translate technical requirements into effective solutions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alignment with business objectives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optimizing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associated technologies to reduce costs and improve service delivery timelines with a keen focus 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operational efficiency and consistency across project deliverables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cloud platform infrastructures, identifying areas for improvement while ensuring robust security measures were in place and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vendors to manage service agreements, ensuring delivery of project milestones and setting clear expectations to optimize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team members, facilitating knowledge sharing and fostering a culture of continuous improvement and professional development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assessments and proposed strategic changes to enhance performance and reliability of cloud platforms and data pipelines across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stakeholders to keep technology priorities aligned with business objectives and ensuring timely visibility of deliverables and progress towards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management initiatives, ensuring delivery of solutions within budget parameters while adhering to high standards of quality and operational excellence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technical specifications and processes, ensuring alignment of team members toward common goals and enhancing onboarding processes for new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initiatives by leveraging emerging technologies and industry trends to propose and implement new solutions that improved efficiencies or reduced costs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improve team competency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increase overall project capabilities and fostering team growth through skills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partnership with cross-functional teams to align project goals and priorities, building a cohesive approach to addressing complex business challenges through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teams to deliver highly functional web and mobile applications, ensuring developers adhered to best coding practices and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in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robust applications, enhancing system performance and providing technical expertise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carried out project management activities, facilitating effective collaboration between developers, QA testers, and business stakeholders to ensure timely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and integrated continuous integration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system integrity and developer productivity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leveraging design patterns to ensure scalability and maintainability of applications developed for diverse client needs across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through code reviews and pair programming sessions, significantly mitigating vulnerability exposure while maintaining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front-end solutions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user-centric interfaces, making optimal use of JavaScript technologies in alignment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and retrieval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providing seamless integration between back-end systems and front-end applications while meeting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extensive application documentation, including technical specifications and runtime processes, enhancing operational efficiency and providing clear guidance to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training sessions on industry best practices for coding and application security, driving a culture of learning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deployment of scalable applications through cloud services, ensuring adherence to performance metrics and optimizing cloud resource management to reduce costs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of existing software solutions, utilizing profiling tools and methodologies to deliver improved user experiences and resource allocation.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