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Linux System Administrator with over 11 years of experience in software engineering and a strong focus on DevOps, system administration, and cybersecurity. Adept at optimizing environments for high-performance computing and ensuring secure infrastructures for federal projects. Proven track record in improving system processes, enhancing software development lifecycles, and fostering agile collaboration 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Bash,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ClearCase, SVN, Bitbucket,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Oracle Cloud,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Fortinet, Palo Alto, Wireshark,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administered over 100 Linux systems ensuring optimal performance, security compliance, and effective resource utilization in a DevOps environment,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maintained, and executed automated build scripts for CI/CD pipelines enhancing deployment efficiency, resulting in smoother software releases with reduced errors, primarily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optimize existing systems and applications, improving response times and reliability of services; leveraged insights from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system security strategy that incorporated industry best practices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firewalls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Palo Alto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solutions to protect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Built, deployed, and maintained microservices architecture in a cloud environment, significantly improving scalability and resilience; 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scripting, fostering a culture of continuous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monitoring solutions that provided actionable insights into system performance and improved fault tolerance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monitoring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backup and disaster recovery procedures by implementing automated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environments, preventing data loss and ensuring business continuity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reviews and system upgrades, contributing best practices for Linux system configurations, ensuring alignment with federal mandates and improving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optimizing code deployment and application workflows, applying principles from Agile and Scrum methodologies to enhance response times for application updates and systems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predictive analytics for system performance tuning that utilized machine learning frameworks based on historical data, leading to proactive issue identification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network issues by applying in-depth knowledge of TCP/IP and routing protocols, ensuring uninterrupted service delivery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system checks and maintenance tasks through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 significant reduction of manual overhead and increased operational efficiency of administration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cloud-based architecture, improving system scalability and resource allocation, implemented security posture best practices throughout the migration.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DevOps culture within the organization by promoting practices of Infrastructure as Code (IaC) and encouraging cross-team collaboration in system development and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scalability, improving system reliability and user satisfaction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across multiple projects, implementing agile methodologies to foster team cohesion and rapid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measures by integrating secure coding practices into daily development workflows and conducting regular code reviews to identify vulnerabilities and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database design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systems, optimizing complex queries and improving data retrieval time which positively impacted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front-end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RESTful APIs to deliver interactive user interfaces, aligning with design specifications while maintaining high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and release processes, resulting in faster delivery cycles for software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system administrators to resolve environmental issues and ensured compliance with industry standards for application deployments, maintaining operational integrity across all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training workshops for team members on emerging technologies and tools, promoting a culture of innovation and engagement while enhancing skillful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detailed documentation of software architecture designs and development processes, providing transparency and maintainability for future enhancements and reducing onboarding time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acceptance testing (UAT) for software releases, gathering feedback to refine applications and ensure alignment with user needs and expectations in performance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major platform upgrade transitioning from monolithic to microservices architecture, significantly enhancing deployment practices and improving system reliability and maintainability through better separation of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to integrate third-party services into existing applications, ensuring seamless interaction and data exchange while maintaining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