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comprehensive experience in software development, specializing in Linux kernel and low-level system programming. Proven expertise with diverse programming languages and tools, focusing on delivering high-performance, reliable systems. Adept in collaborating with cross-functional teams to bring innovative solutions to complex challenges in performance-intensive computing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Bash, Java, Golang, Rust, 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Kernel, Kernel Modules, Device Drivers, Memory Management, Process Scheduling, Inter-Process Communication, Real-Time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GDB, LLDB, Makefile, CMake, Linux Development Environment, Valgrind, QEMU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Rocky Linux, Red Hat Enterprise Linux, Ubuntu, Debian, CentOS, SUSE Linux, Android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Tools, Performance Tuning, Debugging Techniques, Thread Management, Resource Utilization, System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performance-intensive applications, driving innovation and reliability with an unwavering focus on quality and efficiency in embedded systems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Rocky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 and translate them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overall system architecture and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high-quality, modular, and well-documented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adhering to industry best practices and standards, while mentoring junior developers on code quality and effective coding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stability, and resource utilization, applying industry-standard profiling tools for performance analysis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debugging and troubleshooting skills while resolving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kernel-level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memory management and process scheduling, leading initiatives that increased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hardware engineers and other stakeholders to facilitate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diverse hardware platforms, enhancing overall system performance and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new technologies and methodologies for potential application in CIQ's product offerings,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team members' code submissions with a critical eye, providing constructive feedback to maintain high code quality and consistency in line with CIQ’s technical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analysis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documenting findings and providing actionable insights that directly improved performance benchmarks, aiding in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decisions, APIs, and processes, contributing to internal knowledge-sharing initiatives that enhanced team collaboration and continuity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mentorship to junior developers, fostering their growth and development through regular feedback and shared learning experiences, promoting a high-performance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adaptability while tackling diverse technical challenges in a fast-paced environment, always striving to deliver innovative solutions that align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 insights towards developing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contributions, enhancing CIQ's visibility and partnerships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fostering collaboration and networking.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project deadlines and priorities, exhibiting excellent time management skills in balancing multiple ongoing kernel projects while ensuring adherence to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and coding standards, ensuring that all team deliverables met CIQ’s expectations for quality and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and mobile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providing robust solutions that enhanced user experience and performance across multiple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within cross-functional teams, effectively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Versioning and collaboration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modules for various Microsoft products, ensuring seamless integration with the operating system and adherence to functionality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 on various software components, analyzing and addressing bottlenecks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compatibility and performance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debugging practices, employing advanced techniques to identify and resolve complex software issues before product deployment,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QEMU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migration of legacy systems to modern architectures, enhancing system efficiency and reliability while ensuring minimal disruption during transitions on major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training sessions focused on coding practices and development tools, providing mentorship to junior developers enhancing overall team capability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programming principles to contribute to the development of innovative solutions tailored to customer needs, influencing product roadmaps and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reviews and contributed to the modernization of development best practices, ensuring alignment with industry standards while embracing open-source methodologies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both hardware and software designers to refine product offerings, achieving robust integration between software solutions and hardware frameworks, furthering product goals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aimed at promoting agile methodologies and collaboration through technology enhancements and increased community engagement within the developer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optimization strategies, establishing benchmarks that directly led to the enhancement of product capabilities and customer satisfaction, driving innovation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