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known for bridging technical support, product, and engineering teams to enhance product reliability and client satisfaction through innovative solutions and AI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SQL, HTML/CSS, Shell Scripting,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NestJS, Express.js, Django, Ruby on Rails,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Amazon DynamoDB,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Tools:</w:t>
      </w:r>
      <w:r w:rsidRPr="00745DD3">
        <w:rPr>
          <w:rFonts w:ascii="Roboto Light" w:eastAsia="Roboto Light" w:hAnsi="Roboto Light" w:cs="Roboto Light"/>
          <w:color w:val="404040" w:themeColor="text1" w:themeTint="BF"/>
          <w:sz w:val="20"/>
          <w:szCs w:val="20"/>
        </w:rPr>
        <w:t xml:space="preserve"> DataDog, JIRA, Zendesk, Grafana, Prometheus, Loggly,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complex issues within Vidmob's Creative Intelligence platform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response times by implementing effective debugging strategies and promoting cross-functional problem-solving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customers to identify support needs,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which facilitated the development of tangible solutions for enhancing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coding and implementation of minor patches, ensuring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were followed, which significantly optimized our backend operational capabilities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database updates and monitoring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changes while maintaining data integrity and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product support analysts, mentoring on </w:t>
      </w:r>
      <w:r w:rsidRPr="00745DD3">
        <w:rPr>
          <w:rFonts w:ascii="Roboto Light" w:eastAsia="Roboto Light" w:hAnsi="Roboto Light" w:cs="Roboto Light"/>
          <w:b/>
          <w:bCs/>
          <w:color w:val="404040" w:themeColor="text1" w:themeTint="BF"/>
          <w:sz w:val="20"/>
          <w:szCs w:val="20"/>
        </w:rPr>
        <w:t xml:space="preserve">API interactions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which strengthened technical fluency and uplifted the team’s problem-solving capabilities across multiple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AI-driven solutions to streamline support processes, leading to improved customer feedback and higher efficiency in troubleshooting and addressing reported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improve operational efficiency, leveraging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processes and integrating advanced analytics features to elevate performance metrics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escalated client issues by performing rapid diagnosis and coordination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teams to ensure quick resolutions while maintaining high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effective troubleshooting techniques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 strong culture of continuous improvement and adaptability within the support unit.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on the application stack to validate fixes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reliability for global client bases and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solutions and created knowledge base articles utilizing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users and support staff with relevant information and reducing response times significantly.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API documentation, establishing a source of truth for integration coverage and metrics, enhancing the team's ability to address client queries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occasional training sessions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robust understanding of iterative processes and continuous delivery practices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feedback loops, gathering insights that directly informed product improvements, supporting the alignment of engineering efforts with market needs.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server-side applications, resulting in improved performance and easier scalability to accommodate upcoming projects and growing user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responsive design principles to enhance user engagement across various devices and platforms while prioritizing performance and scalability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enterprise applications, focusing on modularity and testing to improve system reliability and facilitate easier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to integrate frontend applications seamlessly with backend systems, ensuring efficient communication between disparate components and reducing latency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project visibility and alignment on deliverables, maximizing team productivity and responsiveness to changes in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database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optimizing cloud performance for critical business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technical assessment of new tools and frameworks, providing insights into the potential improvements to development practices and the identification of efficiency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SQL queries for data retrieval and reporting, enabling data-driven decision-making processes that affected the overall strategy for product development and marketing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in emerging technologies, fostering a culture of learning and adaptation to industry changes while sharing knowledge on effective coding practices and tool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health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performance issues and creating alerts that improved the uptime and reliability of 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engagement processes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feature requests and bug reports, ensuring timely resolution and transparency during the development lifecycle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applications in cloud environments,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to streamline deployment processes and enhance the scalability of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on product functionality and design iterations, ensuring alignment with customer expectations and industry trends to secure competitive advantage.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