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web and mobile applications development, skilled in Ruby on Rails, React, and API design, and passionate about delivering high-quality solutions through collaborative teamwork and continuous improvement.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Ruby, HTML, CSS, SQL, Python, Java,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React, Express.js, Node.js, Django, Angular, Vue.js,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Redis, Elasticsearch, Amazon S3, Firebase, SQL Server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JIRA, Kubernetes, CircleCI, Webpack, Babel, Rspec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Lambda, CloudFront, RabbitMQ, CI/CD, Terraform, Ansible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advanced features for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SaaS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significant enhancements to usability and performance across the claims management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product management and design, to identify and address complex technical challenges while ensuring timely delivery of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endpoints with a strong focus on performance and scalability, contributing to the overall architecture of the system and improving integration capabilities with third-party services.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best practices for database management by designing efficient schemas and writing optimized queries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improved data retrieval times and reduced load on system resources.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agile development practices through regular participation in daily stand-ups, sprint planning, and retrospectives, fostering a culture of continuous improvement and team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imparting knowledge on best coding practices and methodologies, which led to measurable improvements in team productivity and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reviews, providing constructive feedback that emphasized the importance of clean code, maintainability, and adherence to project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monitored application performance, utilizing tools to identify bottlenecks, leading initiatives to optimize resource allocation and enhance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migration of legacy systems to modern architecture, employing containerization strategies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deployments and enhance development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technical design processes and contributed ideas to improve existing features, ensuring alignment with company standards and client expectations in a rapidly evolving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creation of documentation for both technical procedures and user support, helping to bridge the gap between technical and non-technical staff and improving overall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successful integration of security measures within the development lifecycle, advocating for security best practices to safeguard sensitive data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performance monitoring tools to analyze the system, assess application interactions, and make data-driven recommendations for future improvements in technological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an environment of collaboration and teamwork by promoting open communication and the sharing of ideas, which ultimately led to enhanced project outcomes and team dynamics.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initiatives to stay abreast of industry trends and emerging technologies, facilitating the adoption of innovative practices that drive the company towards competitive advantage.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dynamic user experiences and streamlined the interaction between clients and backend systems.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engaged in backend development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enhancement of features that improved the robustness and responsiveness of applications deployed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create intuitive interfaces for web applications, ensuring that user-centric design principles were central to all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contribute to all phases of the software development lifecycle, from requirements gathering and design through implementation, testing, and maintenance.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implementing new features that improved the efficiency of workflows while ensuring all code met high standards of quality and robustness.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database technologies,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architect and manage relational data for various applications, optimizing queries to enhance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documentation efforts to facilitate knowledge sharing within the team, providing guidelines and insights for ongoing and future development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code reviews as part of the development process, fostering a culture of high-quality coding practices and continual learning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version control and collaboration on software projects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streamlined development process and reduced deployment errors across multiple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microservices that promoted reusable components and efficient communication across various applications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sprint retrospectives to assess project outcomes, sharing insights that fostered team improvement and adaptability to changing project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legacy systems and proposed modernization strategies that aligned with the company’s technological roadmap and objectives for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