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software developer with 11 years of experience in the industry, focusing on architecting and developing web and mobile applications. Proven ability to lead and mentor technical teams while driving innovation in design and architecture, particularly utilizing JavaScript frameworks and Ruby on Rails. Extensive experience working in agile environments to deliver high-quality, performant systems that align with business objectives. Recognized for excellent problem-solving skills and for fostering collaborative environments to enhance team productivity and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Ruby, JavaScript, Python,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Ruby on Rails, Node.js, Django,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Oracle,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Git, Docker, Kubernetes, Jenkins,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Architecture:</w:t>
      </w:r>
      <w:r w:rsidRPr="00745DD3">
        <w:rPr>
          <w:rFonts w:ascii="Roboto Light" w:eastAsia="Roboto Light" w:hAnsi="Roboto Light" w:cs="Roboto Light"/>
          <w:color w:val="404040" w:themeColor="text1" w:themeTint="BF"/>
          <w:sz w:val="20"/>
          <w:szCs w:val="20"/>
        </w:rPr>
        <w:t xml:space="preserve"> RESTful APIs, Microservices, GraphQL, CI/CD, Agile/Scrum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Leading a talented team of engineers to design and develop high-quality and scalable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user interfaces and experiences through responsive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architecture discussions and decisions to define sustainable systems and designs that evolve according to business needs, while integrating best practices in code quality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partnered with product managers to translate requirements into technical specifications, ensuring alignment with stakeholder expectations and timely delivery of impactful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end-to-end solutions and resolved complex issues across multiple platforms while maintaining a proactive approach to system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continuous learning and development opportunities, fostering an environment of growth and collaboration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Functioned as a key contributor in delivering robust software solutions at scale, leveraging technologies such as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all phases of the software development lifecycle while applying principles of agile methodologies to facilitate timely delivery within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server-side logic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system functions and enhancing overall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align technical solutions with business goals, clarifying project scopes and prioritizing tasks to meet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to support development processes, ensuring clear communication and continuity across codebases and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