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Proven track record in full-stack development with expertise in .NET, SQL, and Azure technologies. Committed to delivering robust, scalable solutions while mentoring teams to enhance performance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React, Vue.js, Node.js, Bootstrap,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Azure Functions,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Azure SQL Database,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Continuous Integration, Automated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Docker, Azure Monitor,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web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and industry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innovative software solutions, facilitated by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full-stack development techniques, enhancing team capabilities and promoting a culture of continuous improvement within the software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integration solutions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flows and enhancing system performance while maintaining high security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software quality through automated testing and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 queries and optimize database performance, contributing to enhanced application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maintain high code quality and promote adherence to established frameworks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external systems, ensuring project deliverables meet client expectations and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frontend technologies, enhancing user engagement and experience through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attending workshops and conferences to stay abreast of emerging technologies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troubleshooting environment, equipping team members with techniques to resolve intricate technical challenges promptly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refactoring legacy systems and adopting microservices architectures, ensuring systems remain scalable and maintainable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and logging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performance bottlenecks and streamlining debugging processes for rapid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provide estimates for engineering projects, ensuring alignment with business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project updates during stakeholder meetings, effectively communicating complex ideas to both technical and non-technical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databases and ensuring high availability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and scalability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sprint planning meetings and retrospectives, fostering collaboration and continuous improvement within the software development team across various functional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the number of production defects discovered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database operations, efficiently handling data access and improving application performance through optimized queries and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modularizing applications for easier deployment and maintenance while enhancing system flexibility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debugging and troubleshooting skills through engagement with both frontend and backend development, leading to the successful resolution of complex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across distributed teams, ensuring efficient handling of code releases and maintaining order in code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