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comprehensive experience in real-time application development. Expertise in C++, Linux, and Agile methodologies. Proven ability to deliver high-performance solutions in fast-paced environments while ensuring code quality and maintainability. Adept at tackling complex problems collaboratively and contributing to team growth. Passionate about continuous learning and adapting to evolving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JavaScript,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Boost, Node.js, Qt, Django,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Eclipse, IntelliJ,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PostgreSQL, MongoDB,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CMake, gtest, TestNG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GitHub, Bitbucket,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high-performance,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market data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timely delivery of critical financial information to clients globally in a competitive market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business analysts and project managers to define requirements and specifications, ensuring alignment with client needs while driving improvements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performance and usability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emphasizing quality assurance best practices that promote maintainability and performance optimization through consistent application of coding standards and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test frameworks to facilitate continuous integration pipelines, enhancing code reliability and reducing time-to-deployment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technical mentor within the team, facilitating knowledge sharing sessions that fostered growth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key performance indicators (KPIs) with operations teams to identify bottlenecks, aligning technical resources with strategic initiatives to optimize system performance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project efforts through agile methodologies, promoting iterative development cycles that enable rapid adjustments based on user feedback and operational insights for software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discussions on architecture and design improvements, directly influencing the direction of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 infrastructure to enhance service delivery and operational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cross-functional teams effectively to coordinate deployment schedules, resulting in higher success rates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change controls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minimizing service disruptions during critical business hours.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adoption of new tools and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containerized environments to improve development efficiency and scalability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team's resilience and adaptability by integrating modern agile practices and facilitating continuous learning opportunities,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low latency financial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responsive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debugging techniques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multi-threaded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resolution time for complex issues that arose in real-time data processing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and open communication with stakeholders, ensuring that technical challenges were well understood and appropriately managed within the scope of ongoing projects to maintain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detailed knowledge repository documenting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market data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long-term sustainability of engineering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forums and knowledge-sharing events, allowing the team to stay updated on emerging technologies and trends relevant to financial market data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software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standard industry practices and delivering secure, scalable, and efficient solutions for diverse operational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software specifications, ensuring deliverable alignment with business goals and stakeholder expectations through effective communication and documentation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by implementing new features and optimizing performance through profiling techniques, thereby improving overall user experience and system response time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ensuring adherence to coding standards and best practices while coaching junior engineers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strategies for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into applications, optimizing data retrieval processes and improving data management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teams to enhance their processes in sprint planning, retrospectives, and continuous integration, leading to increased project accountability and delivery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deployment and monitoring of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employing best practices in system maintenance and performance tuning to maximize uptime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for complex issues within applications, utilizing debugging techniques to quickly identify root causes and implement effective solutions without compromising scheduled release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automated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routine tasks, driving improvements in operational efficiency and enabling efficient DevOps practices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integrate analytical capabilities into core applications, expanding functional breadth and delivering enhanced insights to clients leveraging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 data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documented technical processes and contributed to project wikis to streamline knowledge sharing, maintaining comprehensive records that support onboarding and ongoing education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innovation by researching and suggesting emerging technologies and trends that could enhance our offerings in financial services and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