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Lead Software Engineer with 11 years in software development, specializing in web and mobile applications. Proven skills in React Native, TypeScript, and .NET, with expertise in cloud technologies like AWS and Azure. Adept at leading teams in Agile environments while ensuring optimal system performance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React Native, .NET, Node.js, SQL,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Serverless,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Microservices, RESTful APIs, GraphQL, SaM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IDEs:</w:t>
      </w:r>
      <w:r w:rsidRPr="00745DD3">
        <w:rPr>
          <w:rFonts w:ascii="Roboto Light" w:eastAsia="Roboto Light" w:hAnsi="Roboto Light" w:cs="Roboto Light"/>
          <w:color w:val="404040" w:themeColor="text1" w:themeTint="BF"/>
          <w:sz w:val="20"/>
          <w:szCs w:val="20"/>
        </w:rPr>
        <w:t xml:space="preserve"> Visual Studio, VS Code, Git, JIRA, Trello, Postman, Figma,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strategies and minimizing infrastructure costs while ensuring high availability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 emphasizing a robust architecture to enhance user experience while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maintainability and performance optimization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ensuring the delivery of software that not only meets client expectations but also adheres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facilitating their growth and reinforcing a collaborative team environment focused on continuous improvement and excellence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integrating with front-end applications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cohesive and optimized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existing software stack, streamlining processes and ensuring the team remains at the forefront of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promoting a culture of open communication and shared knowledge, which improved overall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adopting Agile methodologies, resulting in improved team dynamics and enhanced project delivery timelines while fostering a strong focus on quality assurance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architectures that encouraged modular design and independent scaling of application components, supporting the company’s goal of operational efficiency and rapid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align development practices with CI/CD principles, enhancing the frequency and reliability of application releases, and reducing downtime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bottlenecks and optimization opportunities within the system architecture using profiling tools and metrics, ensuring efficient resource utilization and responsiveness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legacy systems to identify key areas for improvement, proposing modernization strategies that increased performance and reliability while decreasing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containerization technologies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and deployment processes to maintain consistency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align on project goals and timelines, ensuring that all participants were informed and engaged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knowledge-sharing platform for best practices and lessons learned across projects, fostering a culture of continuous improvement and innovation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best practices while embracing a test-driven development approach in all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leading to improved user interface performance and responsiveness that significantly enhanced user engagement levels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collaborative environment following Agile methodologies,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synchronize with team members for effective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software development lifecycle, from requirement gathering and design to implementation and testing, ensuring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actively contributing ideas for process improvements that resulted in better project outcomes and heightened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consumed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data exchanges between client and server-side components, ensuring the integrity and security of application data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times, resulting in enhanced application performance under high-load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designing schemas that supported complex queries while ensuring data consistency and optimizing database performance in high transaction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testing and debugging to identify and resolve issues proactively, ensuring system reliability and improving end-user satisfaction with the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team members to discuss implementation challenges and share lessons learned, promoting a culture of learning and mentorship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UX experts to create wireframes and prototypes, ensuring alignment between technical capabilities and user-centric design principles throughout the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activities on deployed applications, utilizing various profiling tools to monitor their health and efficiency in real-time usage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