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Lead Software Engineer with 11 years of experience in software development specializing in AI systems, data pipelines, and machine learning. Proven track record in building scalable solutions, mentoring teams, and driving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HTML/CSS,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Pandas, Apache Spark, Apache Beam, SQL, NoSQL, ETL processes, Data Warehousing,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Docker, Terraform, Serverless Architectures,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MLflow, Scikit-Learn, Natural Language Processing, Reinforcement Learning, Model Deployment, Feature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Git, GitHub, Slack, Trello, Microsoft Teams,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scalable featurization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preprocessing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raw data into structured formats suitable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the overall model performance and outcome.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researchers to establish data requirements and production workflows for large language models, ensuring effective collaboration across teams and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infrastructure to facilitate the experimentation, evaluation, and deployment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ensuring high availability and strategic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orchestration and real-time inference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low-latency processing and high system reliability while maintaining focus on continuous improvement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high-performance </w:t>
      </w:r>
      <w:r w:rsidRPr="00745DD3">
        <w:rPr>
          <w:rFonts w:ascii="Roboto Light" w:eastAsia="Roboto Light" w:hAnsi="Roboto Light" w:cs="Roboto Light"/>
          <w:b/>
          <w:bCs/>
          <w:color w:val="404040" w:themeColor="text1" w:themeTint="BF"/>
          <w:sz w:val="20"/>
          <w:szCs w:val="20"/>
        </w:rPr>
        <w:t xml:space="preserve">engineering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encouraging knowledge sharing, professional development, and effective communication among team members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alignment with product, infrastructure, and research stakeholders, providing updates on development progress, challenges, and architecture to enhance project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best practices in AI systems deployment and operation, focusing on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security and compliance standards throughout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async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the performance of real-time data processing applications, significantly reducing computational time and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translate business needs into technical requirements, ensuring developed solutions met business objectives while delivering high-value capabilities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pipelines and model deployment processes, enhancing the team's ability to onboard new engineers and facilitating smoother transitions within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experimentation tracking and data versioning, allowing for more efficient model evaluation and improved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learning, continuously adapting to industry trends and emerging technologies, and sharing insights with the team to promote an environment of innovation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stakeholder partnerships by advocating for team accomplishments and aligning engineering delivery with client expectations, fostering trust and satisfaction with the results provided.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strategies in highly ambiguous environments, adapting to rapid changes and demonstrating flexibility in approach to ensure project timelines were met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inclusivity, I ensured all team members felt valued and supported through collaborative practices and regular check-ins.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pipelines that processed large datasets to facilitate integration into various applications, improving the overall efficiency of project workflows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in dynamic project environments, ensuring timely delivery of quality software solutions while adapting to shifting priorities and collaborating effectively with engineering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at scale, optimizing resource usage and cost management through automated deployment processes and effective monitoring of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applications, enhancing user interactions with personalized experiences and recommendation systems, driving higher engagement through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across various projects, emphasizing the importance of code quality, maintainability, and continuous integration/ delivery as key contributors to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system architects, product managers, and other stakeholders to define project scopes and deliverables, ensuring all software solutions remained aligned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to junior engineers, sharing knowledge on advanced practices related to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contributing to a culture of continuous learning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 sessions, contributing to the improvement of the overall codebase quality and fostering a collaborative environment where constructive feedback was encouraged.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solutions to enhance system efficiency and scalability for future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to address complex technical challenges in collaboration with team members, utilizing a variety of tools to brainstorm effective solutions to overcome barriers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evaluated emerging technologies related to data systems and machine learning, providing insights and recommendations to management for potential incorporation into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quality assurance processes by developing comprehensive unit and integration tests, ensuring software robustness and reliability for production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