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focusing on web and mobile applications. Proficient in MUMPS, SQL, and cloud computing environments, with strong leadership and project management capabilities. Proven ability to design, code, and implement innovative solutions that drive business success and enhance system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MUMPS, Profile Scripting Language (PSL), Java,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TDD,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JIRA, Git, Jenkins, Spring Boot,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designing and implementing innovative software solutions utilizing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architecture and improving integration between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 Leaders and business stakeholders to refine project requirements, ensuring a clear understanding of technical challenges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sharing best practices in coding, testing, and project management,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design specifications from project requirements that guided the coding phase, ensuring alignment with business objectives and technical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meticulously track project progress, issues, and resolutions, thereby maintaining a clear line of communication within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Capital One's policies and procedures for software stability, reliability, confidentiality, and integrity during the development lifecycle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CI/CD pipelines to enhance code quality and ensure rapid, reliable deployments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maintain high coding standards and improve overall product quality, while providing constructive feedback to peers and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out and championed areas for improvement in development processes, leading to more efficient workflows and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financial products and reporting features for banking applications using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integrated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continuously adapting to meet changing project requirements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that fostered creativity and innovation, encouraging team members to explore new technologies related to fintech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partners to gather and integrate third-party services into existing banking solutions, enhancing product offerings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emerging technologies within the development team, allowing Capital One to remain competitive in the ever-evolving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business leaders to align development goals with organizational objectives, ensuring technology solutions are directly contributing to business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banking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systems that handle millions of user transactions daily without compromising performance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gather requirements and translate them into technical specifications, ensuring stakeholder satisfaction and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through architecture design, coding, testing, and deployment,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system performance testing to identify bottlenecks and improve application responsiveness, utilizing profiling tools and optimization techniques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improving scalability and reducing operational costs through the use of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discussions and code reviews to maintain high coding quality standards and advocate for adherence to best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to facilitate integration with third-party services, enhancing the functionality of banking applications and the overall client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monitoring and logging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issues and respond to them before impacting end-users, thereby ensuring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the latest technologies and best coding practices, promoting a culture of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testing strategies, ensuring robust delivery of software solutions that meet business requirements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that resulted in critical improvements to existing systems while proposing enhancements or new tools that did not compromise security or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where innovation and collaboration thrived, empowering team members to actively contribute to discussions around key decisions related to technology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