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11 years of experience in creating scalable web and mobile applications. Proven expertise in leading agile teams, full-stack development, and mentoring junior developers. Strong background in development cycles and architecture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SCSS,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ASP.NET Core, Entity Framework Core, Node.js,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 Server, MongoDB,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Terraform,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Microservices, SOA, Event-driven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TDD, CI/CD,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diverse and distributed team of software developers and quality assurance engineers to deliver high-quality software solutions, ensuring adherence to best practices in resource management and process optimization within agile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product managers to define key project milestones and align software solutions with business expectations, utilizing user feedback to inform feature prioritization and design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full-stack development encompassing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applications that are scalable and maintainable by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entire software development lifecycle, from initial planning phases to final release and ongoing support, applying agile methodologies to enhance work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decision-making and code reviews, emphasizing best practices and industry standards to foster a culture of high-quality code throughout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facilitating their onboarding and ongoing training, while promoting professional growth through regular feedback sessions and pairing exercises to elevate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meticulous attention to detail in all coding and architectural tasks, applying domain knowledge to build user-centric applications that enhance client satisfaction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and robust APIs based on event-driven and service-oriented architecture principles, greatly improving the modularity and scalability of developed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other development teams to translate complex business requirements into technical solutions, streamlining communications and enhancing product outcomes through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best practices across the team, fostering a collaborative environment that encouraged code quality and personal accountability in code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and continuous deployment methodologies to facilitate rapid delivery and feedback, tailoring release cycles to meet changing needs in service-oriented architecture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data access strategies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database interaction and application performance while ensuring compliance with data integrity standards in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responsive web applications and services, prioritizing user experiences and performance optimization using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styling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technical trends and advancements in the industry, advocating for the adoption of new tools and techniques to improve product offerings and internal processes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collaborative discussions around architectural choices, ensuring that all developments aligned with strategic objectives and adherence to compliance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rigorous adherence to software quality and user experience benchmarks in all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enhancing core product features by incorporating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engagement and satisfaction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ceremonies, contributing valuable insight to sprint planning and retrospectives while maintaining a focus on team accountability and efficiency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interaction between front-end and back-end services, ensuring efficient data transfer and application performance across varying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redefine workflows and application functionality, aligning business and technical requirements through strategic conversations and impact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quality initiatives through regular peer code reviews and mentorship, fostering a culture of continuous improvement and professional development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application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that all features were robust and align with the highest standards of quality and performance under varying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architecture and design decisions clearly to support knowledge sharing and compliance, maintaining transparency and consistency in project methodologies and technologies utilized.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CI/CD tools to streamline deployment processes, reducing downtime and increasing the reliability of software releases through automated testing and integration 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complex debugging and problem-solving scenarios, leveraging strong analytical skills to identify and resolve issues in existing codebases or during new feature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new technology stacks and development practices, leading initiatives to enhance skills and product knowledge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analytics to determine areas for improvement, participating in product strategy discussions to refine future development efforts based on these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