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cybersecurity professional with 11 years in software development focused on web and mobile applications. Specialized in threat detection, incident response, and risk management, leveraging a strong tech stack to secure client environments effectively. Adept at collaborating with cross-functional teams to create innovative security solutions and presentations that demystify complex concepts. Proven track record in optimizing security operations and driving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C#,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EDR, NGAV, SIEM, CrowdStrike Falcon Insight, IDS/IPS, Next-Gen Firewalls, Web Proxy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Firewall, Vulnerability Scanning Tools, OpenVAS, Qualys, Nessus, TCP/IP, DNS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Incident Response, Root Cause Analysis, Threat Hunting, Forensics, Documentation, Metrics Reporting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user behavior and logs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detection of potential threats and ensuring a rapid incident response protocol was initiated.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 Falcon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proactively identify and mitigate abnormal or malicious activities integrating findings into actionable threat detection strategies and defense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various security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Next-Gen 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investigate alarms, effectively triaging incidents, and providing swift incident resolution, honing skills in urgency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document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activities, maintaining comprehensive records of investigations, actions taken, and outcomes, strengthening the overall incident handling process for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reports on security threats and defense effectiveness,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visualization, tailored to various client audiences enhancing communication and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configuration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rules and alerts, ensuring our monitoring capabilities remained effective against evolving threats, demonstrating adaptability and insight within the ever-changing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presentations to client stakeholders explaining complex security incidents and analyses in an understandable manner fostering good relationships with clients and ensuring their concerns were addressed diligently.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updated knowledge on latest cybersecurity trends and developing tools, integrating new methodologies into daily practices to improve team effectiveness and responsiveness to threats facing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provide security best practices and insights on application vulnerabilities during the software development lifecycle, showcasing commitment to proactive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led training sessions for junior analysts in incident response procedures and threat hunting, creating a culture of knowledge sharing and support within the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fine-tuning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detection capabilities, which resulted in a significant enhancement to our security monitoring operations, showcasing innovation and forward-thinking.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for security incident support requests, ensuring comprehensive investigations and timely resolutions, reflecting dedication to client service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security posture of multiple client environments by integrating advanced detection strategies as per the latest industry guidelines and standards enhancing overall security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collaborative efforts across multi-disciplinary teams to improve incident response times through efficient workflow processes emphasizing shared goals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methods for detecting security anomalies through AI and machine learning, setting the groundwork for future improvements and advancements in security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secure application design and development principles were in place, closely aligning with best practices to prevent security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software solutions, ensuring alignment with client requirements while adhering to security protocols to mitigate risks effectively during product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updates, reduce deployment times, and maintain high security during the release of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ensuring adherence to security standards and best practices, actively contributing to creating a culture of security awareness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 meaningful insights from user behavior analytics to identify potential security threats, empowering stakeholders with actionable recommendations for improving security infrastructure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gather requirements for new software features while providing insights into security implications, demonstrating sound understanding of both technical capabilities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troubleshooting sessions and root cause analysis to swiftly address software bugs while considering security vulnerabilities and potential exploits in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deployment efficiency and isolation of applications to improve overall security and application resilience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creating security documentation for software development processes, aiding compliance reporting and industry standards alignment emphasizing the importance of security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within the software development team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TDD/BDD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targeting security test cases ensuring that security testing became an integral part of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industry trends by regularly engaging in professional development opportunities, maintaining knowledge on cybersecurity, software development practices, and emerging technologies for secure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training workshops for team members aimed at raising awareness about secure coding practices, ensuring collective responsibility for security among software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