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cybersecurity professional with over 11 years of experience in information security management. Specializing in incident response and security operations, I possess a strong aptitude for threat detection, process improvement, and risk assessment involved in safeguarding enterprise environments while maintaining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PowerShell,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ISO 27001, CIS Controls, MITRE ATT&amp;CK,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Wireshark, Snort, Tenable Nessus, Palo Alto Networks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&amp; Threat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DLP, EDR, Incident Triage, Threat Hunting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VPN, Firewall, IDS/IPS, Cloud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SOAR, Automation Scripting, Incident Management Software, Security Orchestration,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conducting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event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collaboration with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 security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security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into security incidents by engaging in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forensic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followed by clear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detection and response capabilities, streamlining incident management and optimizing reporting efficiency through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monitoring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detection of anomalies across the network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aggregating data from diverse sources to recognize intrusion patterns and respond swiftly to new threats targeting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monitor security incidents, ensuring timely incident triage and escalation processes were maintained to protect sensitive information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alignment between IT operations and business units during security events, maximizing program efficiency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risk assessments, identifying vulnerabilities in existing systems and proposing actionable recommendations to strengthen the overall security posture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up-to-date incident response documentation, ensuring all team members were trained on procedures for mitigating security incidents and maintaining compliance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purple teaming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 to refine incident response tactics, leveraging lessons learned to conduct additional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attack 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organizational defenses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at all levels, translating complex security risks into actionable insights for executives and board members to foster informed decision-making regarding security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drills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simulating real-world scenarios to test the organization's preparedness and enhance team performance during actual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threat hunting capabilities by modeling insider and external threats against proprietary systems, facilitating rapid detection and remediation of vulnerabilities before they resulted in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continual improvement initiatives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 importance of iterative strategies to achieve measurable improvements in organizational readiness and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knowledge to translate threat intelligence data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security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new vulnerabilities and aligning defense mechanisms with evolving threat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incident response measures at an enterprise scale,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permanently remediate identified vulnerabilities while minimizing risk exposure across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cybersecurity teams to lead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analytic frameworks to detect unusual activity and potential threats to organizational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security automations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improve response times to security alerts and automate threat detection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regular updates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situation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incident response activities, ensuring alignment on security management objectives and delivery of crucial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best practices in incident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hygiene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security awareness throughout organizational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partners,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threat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sharing initiatives that contributed to community defenses against common attack vectors targeting industry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configurations to provide accurate assessments during security incidents, leveraging in-depth knowledge to drive rapid containment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detection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Tenable 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and response times in fluctuating threat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insightful recommendations based on comprehensive trend analyses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informing future investments in security technologies and staff training to bolster defense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continuity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prioritized effective data recovery methods while ensuring alignment with incident response procedures during security crises.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remain informed about latest threats and mitigation strategies, sharing insights gained with team members to support efforts in improving incident response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projects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through threat modeling and careful assessment of newly developed systems prior to deployment, safeguarding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