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developing web and mobile applications, specializing in TypeScript, React, and dApp development. Proven track record in crafting user-centric interfaces and optimizing user experiences with a focus on fintech and blockchain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Solidity,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Express.js,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Smart Contracts, DeFi, Chainlink, IPFS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Selenium, New Relic, Sentry, GraphQL,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tailored for both institutional and retail investors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translate them into technical specifications, promoting a shared vision of user-centered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creating and optimizing user interfaces that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EVM-based 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functionality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SEO capabilities, leading to a more robust user experience and higher engagement rates for core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handling and improved UI responsiveness, enabling a smoother interaction for users navigating complex financial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services retain consistency across multiple environments, contributing to increased reliability of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UX design and user research to iteratively enhance product functionalities, aligning them with user needs and feedback gathered through various testing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front-end technologies to create reusable UI components, prioritizing maintainability and scalability to adapt to evolving product requirements in the rapidly changing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mentorship to junior engineers, fostering a culture of collaboration and continuous improvement in software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responsive design principles to ensure accessibility and usability across devices, reinforcing the commitment of the company to offer democratized access to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lifecycles with reliance on agile methodologies, ensuring timely delivery of high-quality features aligned with customer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create wireframes and prototypes using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interaction designs prior to full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strategies through code analysis and bottleneck identification, resulting in significant enhancements in load times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navigating complex requirements and creating efficient connections without compromising system integrity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documentation and tutorials for product features, aiding both internal stakeholders and customers in navigating the platform's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numerous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solutions to complex problems in enterprise-level applications and enhancing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craft engaging user experiences, employing industry-standard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ensure alignment with user needs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backend services that support rich, data-driven interfaces pivotal for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functionality prior to production releases, which minimizes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data access and improve application responsiveness, significantly enhancing interaction speed and efficiency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actively participating in team processes to elevate the quality of output and knowledge sharing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smooth collaboration and management of code changes, contributing effectively to team-based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responsive design principles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accessible and visually appealing across diverse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sprints and retrospectives, maintaining clear communication with project stakeholders and contributing to continuous workflow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maximum speed and scalability by fine-tuning performance through various development strategies, ensuring a reliable experience during high 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contributed to internal wikis, improving onboarding processes for new engineers and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open-source projects that align with the company's goals, further reinforcing a commitment to community-driven development and transparency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