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observability and performance in web and mobile applications. Skilled in building and implementing observability solutions that improve infrastructure reliability and enhance engineering culture.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Rust,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xml:space="preserve"> Datadog, Prometheus, Grafana, OpenTelemetry, Honeycomb, Observe, Zipkin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GitLab CI, CircleCI,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OpenStack,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Django, Flask, Spring Boot, Express.js, React, Angular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observability patterns for agentic applications, integrating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 unified monitoring framework across the development lifecycle for enhanced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correlation models linking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interactions and SaaS telemetry to provide actionable insights and improve system responsiveness and scalability for high-velocity sales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Collaboration with multi-disciplinary engineering teams to embed observability best practices into agile workflows, ensuring a culture of accountability across both development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standards for observability tools, leading the adoption of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metrics visualization, enabling engineering teams to effectively monitor application and infrastructure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enablement frameworks, incorporating dashboards and documentation to empower engineering teams with self-service observability tools and templates tailored for different workflows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integrating observability metrics directly, ensuring quality gates are influenced by real-time performance data and system health metrics from key observability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unify observability tooling, orchestrating efforts to streamline how metrics, logs, and traces flow into centralized platforms, fostering improved inter-team communication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and workshops empowering engineering teams with the knowledge and expertise to utilize observability tools effectively, thus promoting a proactive culture within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Technical leadership in exploring emerging tools to enhance observability practices, recommending and deploying state-of-the-art solutions like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instrumentation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activities, using observability data to quickly diagnose and resolve operational issues, reinforcing system reliability through established incident patterns and response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telemetry data to inform engineering decisions, actively contributing to optimizing application performance and infrastructure reliability in line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internal documentation for observability standards and practices, ensuring clarity around observability strategies and enhancing team understanding of infrastructure dependencies.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of observability frameworks to identify areas for improvement based on internal feedback and industry best practices, leading to continuous evolution of the observability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observability architecture changes to accommodate growing agentic capabilities, ensuring the system remained robust and performant during high-load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transparency around engineering practices, leveraging observability metrics to provide insights into team performance and facilitating constructive discussions around operational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observability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monitor applications and infrastructure health across multiple deployments, enhancing user experience and operational efficiency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integrate feedback loops based on observability data, driving improvements in application design and user interaction patterns that align with current user needs and behaviors.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observability integration to track service performance and availability while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instrumentation best practices within the software development lifecycle, ensuring adherence to observability principles while increasing code reliability and maintainability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standardization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improving the deployment consistency and observability of services running in microservices architecture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performance monitoring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CI/CD pipelines, enabling real-time feedback on build integrity and deployment performance metrics throughout the release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foster effective teamwork and collaboration among engineers, ensuring alignment on observability initiatives and reducing bottlenecks in delivery times through transparent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quality assurance practices, providing valuable insights on observability enhancements while promoting best practices in software engineering and design concepts.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experimented with the latest observability trends and technologies, identifying opportunities for innovation and improvement in the company's software stack based on peer-reviewed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technical specifications and documentation for new features, ensuring that the team's observability efforts were well-documented and communicated to stakeholders for transparency and shared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evolved company-wide observability practices through retrospectives and sprint planning, emphasizing continuous learning and adaptation to meet growing customer demands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integrating user feedback loops with observability tools, leveraging insights to inform the team on key performance trends and areas needing immediate attention during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