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over 11 years of experience in developing, customizing, and integrating ERP solutions, particularly in NetSuite environments. Proven expertise in SuiteScript, SuiteFlow, and SuiteTalk, and proficient in leveraging Java and Python for seamless integrations. Demonstrated capability in leading development projects, enhancing supply chain and financial modules, and optimizing business processes. A dedicated mentor, skilled in fostering collaborative team dynamics and staying abreast of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NetSuite Specialization:</w:t>
      </w:r>
      <w:r w:rsidRPr="00745DD3">
        <w:rPr>
          <w:rFonts w:ascii="Roboto Light" w:eastAsia="Roboto Light" w:hAnsi="Roboto Light" w:cs="Roboto Light"/>
          <w:color w:val="404040" w:themeColor="text1" w:themeTint="BF"/>
          <w:sz w:val="20"/>
          <w:szCs w:val="20"/>
        </w:rPr>
        <w:t xml:space="preserve"> SuiteScript, SuiteFlow, SuiteTalk, SuiteBuilder, SuiteBundle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MuleSoft, Boomi, Celigo, Workato,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HTML, CSS, XML, JSON,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SDF, JIRA, Agile,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Analytics:</w:t>
      </w:r>
      <w:r w:rsidRPr="00745DD3">
        <w:rPr>
          <w:rFonts w:ascii="Roboto Light" w:eastAsia="Roboto Light" w:hAnsi="Roboto Light" w:cs="Roboto Light"/>
          <w:color w:val="404040" w:themeColor="text1" w:themeTint="BF"/>
          <w:sz w:val="20"/>
          <w:szCs w:val="20"/>
        </w:rPr>
        <w:t xml:space="preserve"> Tableau, Power BI, Custom Reports, Business Intelligence,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designing and implementing solutions to customize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ensuring adherence to best practices in configurations, scripting, and integrations within a compliance-driven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development projects within </w:t>
      </w:r>
      <w:r w:rsidRPr="00745DD3">
        <w:rPr>
          <w:rFonts w:ascii="Roboto Light" w:eastAsia="Roboto Light" w:hAnsi="Roboto Light" w:cs="Roboto Light"/>
          <w:b/>
          <w:bCs/>
          <w:color w:val="404040" w:themeColor="text1" w:themeTint="BF"/>
          <w:sz w:val="20"/>
          <w:szCs w:val="20"/>
        </w:rPr>
        <w:t xml:space="preserve">NetSuite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Financials, Procurement, and Supply Chain modules by coordinating with stakeholders to address business requirements while ensuring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workflows using </w:t>
      </w:r>
      <w:r w:rsidRPr="00745DD3">
        <w:rPr>
          <w:rFonts w:ascii="Roboto Light" w:eastAsia="Roboto Light" w:hAnsi="Roboto Light" w:cs="Roboto Light"/>
          <w:b/>
          <w:bCs/>
          <w:color w:val="404040" w:themeColor="text1" w:themeTint="BF"/>
          <w:sz w:val="20"/>
          <w:szCs w:val="20"/>
        </w:rPr>
        <w:t xml:space="preserve">SuiteFlow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business processes, significantly reducing manual intervention and improving overall operational efficiency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integrations between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applications utilizing </w:t>
      </w:r>
      <w:r w:rsidRPr="00745DD3">
        <w:rPr>
          <w:rFonts w:ascii="Roboto Light" w:eastAsia="Roboto Light" w:hAnsi="Roboto Light" w:cs="Roboto Light"/>
          <w:b/>
          <w:bCs/>
          <w:color w:val="404040" w:themeColor="text1" w:themeTint="BF"/>
          <w:sz w:val="20"/>
          <w:szCs w:val="20"/>
        </w:rPr>
        <w:t xml:space="preserve">SuiteTalk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middleware solutions, improving data flow and consistency across multiple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technical guidance and fostering a collaborative environment that promotes knowledge sharing and professional growth 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audits to ensure high-quality coding standards and maintainability across all development efforts while supporting continuous integration efforts for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the adoption of innovative technologies and techniques 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enabling the organization to leverage new features and enhance existing processes using the latest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compliance requirements related to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role-based access controls and security measures to safeguard sensitive data handled through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software solutions primarily focusing on web and mobile applications while ensuring high performance and responsiveness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delivery, involving regular sprint planning sessions, daily stand-ups, and retrospectives to ensure optimal team collaboration and product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coding standards establishment for software development projects that encourage best practices while enhancing maintainability and scalability of applications developed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ensuring cross-platform functionality and compliance with industry standards for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database optimization and management for large datasets to enhance reporting features and streamline data retrieval requirements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lifecycle of financial software applications by integrating compliance measures and enhancing user capabilities through interactive dashboards and custom reporting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driving technical design discussions, aligning code quality and performance with business objectives while reviewing integration between software solutions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and onboarding of new engineers, sharing expertise in software tools and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continuous deployment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