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motivated Lead NetSuite Developer with over 11 years of experience in software development, focusing on web and mobile applications. Adept at designing and implementing scalable solutions using NetSuite, SuiteScript, and other relevant technologies, with a strong commitment to enhancing user experience and operational efficiency in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SQL, Python, Node.js, TypeScript, FreeMarker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NetSuite Technologies:</w:t>
      </w:r>
      <w:r w:rsidRPr="00745DD3">
        <w:rPr>
          <w:rFonts w:ascii="Roboto Light" w:eastAsia="Roboto Light" w:hAnsi="Roboto Light" w:cs="Roboto Light"/>
          <w:color w:val="404040" w:themeColor="text1" w:themeTint="BF"/>
          <w:sz w:val="20"/>
          <w:szCs w:val="20"/>
        </w:rPr>
        <w:t xml:space="preserve"> NetSuite, SuiteBuilder, SuiteScripts, SuiteFlow, SuiteTalk, Restlet, SuiteApps, NetSuite Middleware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Tools:</w:t>
      </w:r>
      <w:r w:rsidRPr="00745DD3">
        <w:rPr>
          <w:rFonts w:ascii="Roboto Light" w:eastAsia="Roboto Light" w:hAnsi="Roboto Light" w:cs="Roboto Light"/>
          <w:color w:val="404040" w:themeColor="text1" w:themeTint="BF"/>
          <w:sz w:val="20"/>
          <w:szCs w:val="20"/>
        </w:rPr>
        <w:t xml:space="preserve"> Dell Boomi, Celigo, Workato, Apache Camel, MuleSoft, Zapier, SFTP,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Angular, React, Vue.js, Bootstrap, jQuery, Django,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Docker, Kubernetes, Git, Bitbucket, CircleCI,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functionality within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utilizing </w:t>
      </w:r>
      <w:r w:rsidRPr="00745DD3">
        <w:rPr>
          <w:rFonts w:ascii="Roboto Light" w:eastAsia="Roboto Light" w:hAnsi="Roboto Light" w:cs="Roboto Light"/>
          <w:b/>
          <w:bCs/>
          <w:color w:val="404040" w:themeColor="text1" w:themeTint="BF"/>
          <w:sz w:val="20"/>
          <w:szCs w:val="20"/>
        </w:rPr>
        <w:t xml:space="preserve">SuiteBuilder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multiple </w:t>
      </w:r>
      <w:r w:rsidRPr="00745DD3">
        <w:rPr>
          <w:rFonts w:ascii="Roboto Light" w:eastAsia="Roboto Light" w:hAnsi="Roboto Light" w:cs="Roboto Light"/>
          <w:b/>
          <w:bCs/>
          <w:color w:val="404040" w:themeColor="text1" w:themeTint="BF"/>
          <w:sz w:val="20"/>
          <w:szCs w:val="20"/>
        </w:rPr>
        <w:t xml:space="preserve">SuiteScripts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financial processing and enhance reporting capabilities for cross-departmental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and cross-functional teams to gather business requirements, translating them into technical specifications and comprehensive documentation for seamless project execution within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end users on the effective use of newly developed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comprehensive understanding and competence in navigating system enhancements to maximize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various </w:t>
      </w:r>
      <w:r w:rsidRPr="00745DD3">
        <w:rPr>
          <w:rFonts w:ascii="Roboto Light" w:eastAsia="Roboto Light" w:hAnsi="Roboto Light" w:cs="Roboto Light"/>
          <w:b/>
          <w:bCs/>
          <w:color w:val="404040" w:themeColor="text1" w:themeTint="BF"/>
          <w:sz w:val="20"/>
          <w:szCs w:val="20"/>
        </w:rPr>
        <w:t xml:space="preserve">SuiteApps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client environments, ensuring optimized configurations that adhere to best practices and provide substantial operational improvements based on ongoing performance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between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leveraging middleware solutions like </w:t>
      </w:r>
      <w:r w:rsidRPr="00745DD3">
        <w:rPr>
          <w:rFonts w:ascii="Roboto Light" w:eastAsia="Roboto Light" w:hAnsi="Roboto Light" w:cs="Roboto Light"/>
          <w:b/>
          <w:bCs/>
          <w:color w:val="404040" w:themeColor="text1" w:themeTint="BF"/>
          <w:sz w:val="20"/>
          <w:szCs w:val="20"/>
        </w:rPr>
        <w:t xml:space="preserve">Dell Boomi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data exchange and promoting data integrity across critical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concurrently, employing agile methodologies to prioritize deliverables and meet established deadlines while maintaining high quality of coding standards and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on existing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employing systematic approaches to resolve issues and enhance performance, while keeping detailed records for ongoing maintenance and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governance, integrating data analysis processes that ensure compliance with performance optimization standards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surrounding best practices for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which included participating in community forums and achieving industry-standard certifications to enhance technical knowledge and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sustainable workplace practices through proactive engagement in digital collaboration tools, supporting the reduction of paper use and advocating for greener operational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to foster professional growth and knowledge transfer, promoting effective coding practices within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nurturing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performance assessments of existing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customizations, recommending enhancements based on industry best practices and innovative solutions leading to long-term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system refinements, ensuring that all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reflect real-world application and provide tangible benefits to end users throughout the enterprise.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version control and documentation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 members to maintain synchronization on ongoing projects with ease and precision during collaborative efforts in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operations through routine system maintenance and updates to ensure that all </w:t>
      </w:r>
      <w:r w:rsidRPr="00745DD3">
        <w:rPr>
          <w:rFonts w:ascii="Roboto Light" w:eastAsia="Roboto Light" w:hAnsi="Roboto Light" w:cs="Roboto Light"/>
          <w:b/>
          <w:bCs/>
          <w:color w:val="404040" w:themeColor="text1" w:themeTint="BF"/>
          <w:sz w:val="20"/>
          <w:szCs w:val="20"/>
        </w:rPr>
        <w:t xml:space="preserve">NetSuite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align with enterprise business strategies and future growth plans.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customer-centric applications through critical partnerships with product owners, translating business needs into technical strategies while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SQL databases for optimal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innovate solutions using Agile methodologies, ensuring that all stakeholders remained engaged through consistent communication technologies and regular progress updates for project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seamless communication between front-end clients and server-side systems, enhancing application integration and user experience while adhering to industry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building scalable web applications by leveraging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improvements and user interface enhancements in accordance with modern online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in agile delivery cycles, ensuring high-quality code was pushed to production with minimal defects and optimal functionality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to align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flexible and resilient application infrastructure that supports complex business requirements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structures effectively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application data needs, demonstrating attention to detail and strong problem-solving abilities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software engineers, helping them grasp best practices in software development, coding techniques, and proactive troubleshooting to foster a culture of continuous improvement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ongoing discussions in technology meetings, elaborating on the impact of emerging technologies and trends on current projects to keep the organization's technological edge well-informed and prepared.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data analysis, focusing on metrics that provide insight into user interactions and enabling future developments to be data-driven and user-focused.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presentations to clarify project scopes and deliverables, actively listening to feedback to refine technical requirements and manage project expectations effectively during product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efficiency and reducing time-to-market for new software features and updates.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