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adaptable software engineer with 11 years of experience in software development, focusing on web and mobile applications. Proven ability to manage complex projects, enhance data integration processes, and collaborate cross-functionally. Committed to applying best practices in data analytics and solution implementation within enterprise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SQL, JavaScript, C#,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ETL Tools:</w:t>
      </w:r>
      <w:r w:rsidRPr="00745DD3">
        <w:rPr>
          <w:rFonts w:ascii="Roboto Light" w:eastAsia="Roboto Light" w:hAnsi="Roboto Light" w:cs="Roboto Light"/>
          <w:color w:val="404040" w:themeColor="text1" w:themeTint="BF"/>
          <w:sz w:val="20"/>
          <w:szCs w:val="20"/>
        </w:rPr>
        <w:t xml:space="preserve"> Informatica, DataStage, Ab Initio, Pentaho, Talend, Apache Nifi,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Warehousing:</w:t>
      </w:r>
      <w:r w:rsidRPr="00745DD3">
        <w:rPr>
          <w:rFonts w:ascii="Roboto Light" w:eastAsia="Roboto Light" w:hAnsi="Roboto Light" w:cs="Roboto Light"/>
          <w:color w:val="404040" w:themeColor="text1" w:themeTint="BF"/>
          <w:sz w:val="20"/>
          <w:szCs w:val="20"/>
        </w:rPr>
        <w:t xml:space="preserve"> MSSQL, Oracle, PostgreSQL, MongoDB, BigQuery, Snowflake,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DevOps:</w:t>
      </w:r>
      <w:r w:rsidRPr="00745DD3">
        <w:rPr>
          <w:rFonts w:ascii="Roboto Light" w:eastAsia="Roboto Light" w:hAnsi="Roboto Light" w:cs="Roboto Light"/>
          <w:color w:val="404040" w:themeColor="text1" w:themeTint="BF"/>
          <w:sz w:val="20"/>
          <w:szCs w:val="20"/>
        </w:rPr>
        <w:t xml:space="preserve"> AWS, Azure, Google Cloud Platform,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Networking:</w:t>
      </w:r>
      <w:r w:rsidRPr="00745DD3">
        <w:rPr>
          <w:rFonts w:ascii="Roboto Light" w:eastAsia="Roboto Light" w:hAnsi="Roboto Light" w:cs="Roboto Light"/>
          <w:color w:val="404040" w:themeColor="text1" w:themeTint="BF"/>
          <w:sz w:val="20"/>
          <w:szCs w:val="20"/>
        </w:rPr>
        <w:t xml:space="preserve"> REST, SOAP, GraphQL, Salesforce CRM APIs, ETL Protocols, XML, JSON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implemented integration designs for complex data solutions using </w:t>
      </w:r>
      <w:r w:rsidRPr="00745DD3">
        <w:rPr>
          <w:rFonts w:ascii="Roboto Light" w:eastAsia="Roboto Light" w:hAnsi="Roboto Light" w:cs="Roboto Light"/>
          <w:b/>
          <w:bCs/>
          <w:color w:val="404040" w:themeColor="text1" w:themeTint="BF"/>
          <w:sz w:val="20"/>
          <w:szCs w:val="20"/>
        </w:rPr>
        <w:t xml:space="preserve">MSSQL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optimizing query performance and ensuring seamless operation across platforms to achieve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and deployment of large-scale </w:t>
      </w:r>
      <w:r w:rsidRPr="00745DD3">
        <w:rPr>
          <w:rFonts w:ascii="Roboto Light" w:eastAsia="Roboto Light" w:hAnsi="Roboto Light" w:cs="Roboto Light"/>
          <w:b/>
          <w:bCs/>
          <w:color w:val="404040" w:themeColor="text1" w:themeTint="BF"/>
          <w:sz w:val="20"/>
          <w:szCs w:val="20"/>
        </w:rPr>
        <w:t xml:space="preserve">Nexidia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customer interaction analytics solutions, collaborating with software engineering and IT teams to deliver projects on time while maintaining high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automation scripts, reducing manual processes and improving efficiency within data integration workflows, fostering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requirement gathering and analysis sessions with business units, translating technical requirements into actionable insights to ensure alignment and successful delivery of </w:t>
      </w: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detailed project plans, monitoring progress and proactively communicating status updates to stakeholders, ensuring transparency and accountability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best practices for </w:t>
      </w:r>
      <w:r w:rsidRPr="00745DD3">
        <w:rPr>
          <w:rFonts w:ascii="Roboto Light" w:eastAsia="Roboto Light" w:hAnsi="Roboto Light" w:cs="Roboto Light"/>
          <w:b/>
          <w:bCs/>
          <w:color w:val="404040" w:themeColor="text1" w:themeTint="BF"/>
          <w:sz w:val="20"/>
          <w:szCs w:val="20"/>
        </w:rPr>
        <w:t xml:space="preserve">Nexidia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by creating detailed technical documentation and establishing standards for integration and implementation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vendors to troubleshoot and resolve integration issues in real-time, leveraging extensive technical expertise and strong interpersonal skills to ensure timely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analysis of software and data inconsistencies, applying strong problem-solving abilities to develop strategic solutions, ultimately enhancing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review sessions, providing technical consultancy to project managers and subject matter experts, sharing insights to refine project deliverables successfully around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in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deployment strategies, fostering a culture of knowledge-sharing and ongoing professional development within the technical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project efficiency through meticulous design assessment and implementation reviews, ensuring the adoption of robust development/testing strategies aligned with enterprise standards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effective communication with clients, translating technical concepts into understandable terms, leading to enhanced client relationships and higher satisfaction with delivered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networking knowledge to ensure seamless file share protocols and data encryption across systems, enhancing security and reliability of data transactions within cross-domain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managing client expectations by regularly updating them on project status and engaging in meaningful consultations to determine the scope of work required for </w:t>
      </w:r>
      <w:r w:rsidRPr="00745DD3">
        <w:rPr>
          <w:rFonts w:ascii="Roboto Light" w:eastAsia="Roboto Light" w:hAnsi="Roboto Light" w:cs="Roboto Light"/>
          <w:b/>
          <w:bCs/>
          <w:color w:val="404040" w:themeColor="text1" w:themeTint="BF"/>
          <w:sz w:val="20"/>
          <w:szCs w:val="20"/>
        </w:rPr>
        <w:t xml:space="preserve">Nexidia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analysis and troubleshooting of performance issues, applying strong analytical skills to improve database query execution times and overall system responsiveness.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streamlined user experiences that align with contemporary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deliver software enhancements,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following CI/CD principles for efficient release management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contributing towards the design of scalable applications and microservices that adhere to best practices and industry standards in modern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reporting capabilities, implementing stored procedures and triggers for improved data manipulation and retrieval during application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intelligence solutions, driving data insights and performance metrics that influenced strategic decision-making and product enhancements crucial to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applications by identifying technical debts and implementing industry-leading practices, ensuring longevity and performance in a competitive market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junior developers on </w:t>
      </w:r>
      <w:r w:rsidRPr="00745DD3">
        <w:rPr>
          <w:rFonts w:ascii="Roboto Light" w:eastAsia="Roboto Light" w:hAnsi="Roboto Light" w:cs="Roboto Light"/>
          <w:b/>
          <w:bCs/>
          <w:color w:val="404040" w:themeColor="text1" w:themeTint="BF"/>
          <w:sz w:val="20"/>
          <w:szCs w:val="20"/>
        </w:rPr>
        <w:t xml:space="preserve">software development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teamwork culture and promoting adherence to Agile methodologies in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standards during application development, maintaining best practices for data handling and storage to protect sensitive information and enhance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testing and UAT sessions, collaborating closely with QA teams to identify bugs and optimize performance prior to large-scale deployment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optimizing application performance through frontend and backend migration strategies, utilizing various tools for real-time monitoring and analysis of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communicated application architecture to stakeholders, ensuring clarity on technology choices and anticipated outcomes, while gathering feedback to promote collaborative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customer-facing features by integrating with various third-party APIs, ensuring interoperability, and enhancing the overall functionality of applications delivered to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