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specializing in web and mobile applications. Proven track record in leading teams, implementing technical solutions, and driving innovation with a strong proficiency in React, Node.js, and Azure DevOps.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Next.js, JavaScript, HTML5, CSS3, TypeScript, Bootstrap, Material-UI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Python, Express.js, Django, Flask, RESTful APIs, GraphQL,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Azure, Azure DevOps, AWS, Docker, Kubernetes, CI/CD,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PostgreSQL, MySQL, Redis, Oracle, Firebase, SQLite,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Data Tools:</w:t>
      </w:r>
      <w:r w:rsidRPr="00745DD3">
        <w:rPr>
          <w:rFonts w:ascii="Roboto Light" w:eastAsia="Roboto Light" w:hAnsi="Roboto Light" w:cs="Roboto Light"/>
          <w:color w:val="404040" w:themeColor="text1" w:themeTint="BF"/>
          <w:sz w:val="20"/>
          <w:szCs w:val="20"/>
        </w:rPr>
        <w:t xml:space="preserve"> TensorFlow, PyTorch, OpenAI APIs, Pandas, NumPy, Scikit-learn, Data Visualization, Power BI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planning and technical requirements gathering phases for software projects, ensuring clear understanding and accurate estimates for development timelines, aligning team goals with business objectives and stakeholder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proof-of-concept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explore new technologies and assess implementation feasibility, driving innovation within the team and enhancing solution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technical mentor for junior developers, fostering skill improvement and knowledge sharing while guiding their development practices within modern frameworks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designers and product managers to translate project requirements into functional designs, ensuring high-quality deliverables that meet client expectations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Liaised with offshore teams to coordinate project timelines, resolve technical dependencies, and address any issues and risks that may arise during project execution, promoting effective communication and teamwork.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project management, code versioning, and automated deployment processes, significantly reducing time to market for key applications and enhancing overall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ensuring high standards of code quality and adherence to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backend integrations, promoting a culture of excellence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performance optimization while leveraging best design practices and architectural patterns suitable for microservices.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processes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 and deployment of applications while reducing human errors and increasing productivity across teams and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driving complex initiatives, demonstrating exceptional leadership skills to influence technical direction and encourage innovative thinking within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hands-on training sessions and workshops, aiming to elevate the technical competencies of team members in utilizing AI tools and cloud services for enhanced productivity and development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meetings with stakeholders to align on objectives and outcomes, adjusting project scopes as necessary to adapt to evolving business needs and technology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emerging technologies into existing frameworks to keep the company competitive, including AI-driven capabilities and advanced data analysis tools that enhance services and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including sprint planning, retrospectives, and daily stand-ups, ensuring team alignment on tasks and fostering a collaborative work environment to achieve sprint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design, development standards, and operational procedures to support continuous improvement and knowledge retention for future reference within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subject matter experts and application developers to create responsive web applications optimized for cross-browser compatibility, leveraging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 gathering and design to development, testing, and deployment of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content.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frontend architecture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and state management libraries, improving user experience significantly while also enhancing application performance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improvement by diagnosing problems and optimizing existing codebases, focusing on build processes through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task runners such as </w:t>
      </w:r>
      <w:r w:rsidRPr="00745DD3">
        <w:rPr>
          <w:rFonts w:ascii="Roboto Light" w:eastAsia="Roboto Light" w:hAnsi="Roboto Light" w:cs="Roboto Light"/>
          <w:b/>
          <w:bCs/>
          <w:color w:val="404040" w:themeColor="text1" w:themeTint="BF"/>
          <w:sz w:val="20"/>
          <w:szCs w:val="20"/>
        </w:rPr>
        <w:t xml:space="preserve">Gulp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Grunt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database design and optimization efforts for enterprise-level applications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data management and retrieval practices were maintained throughout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scrums and sprint planning meetings, contributing to project progress discussions and collaborating on agile practices to enhance team performance and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services that enhanced backend functionality, successfully integrating third-party APIs to enrich application capabilities and user engagement through innovative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high-quality technical documentation outlining system architecture, design principles, and coding standards, ensuring clarity and guidance for future development initiatives and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 changes among multiple developers, promoting effective workflows and facilitating collaboration across onsite and remote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provide technical insights during the initial phases of new projects, ensuring alignment of technical solutions with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developing responsive and accessible web applications, sharing best practices in coding techniques and frameworks to promote a knowledgeable and skilled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existing applications, applying profiling tools to identify bottlenecks and enhance application speed and responsiveness for end-users.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