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dedicated software engineer with 11 years of experience in designing, developing, and deploying web and mobile applications. Proven track record in leading technical teams, enhancing system security, and integrating AI-powered solutions while leveraging expertise in React, Node.js, and AWS.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Go, HTML, CSS,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Vue.js, Angular, Bootstrap, Tailwind CSS, Material-UI, Redux,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 Django, Flask, FastAPI, GraphQL APIs, REST APIs,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AWS, GCP, Jenkins, GitHub Actions,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AI:</w:t>
      </w:r>
      <w:r w:rsidRPr="00745DD3">
        <w:rPr>
          <w:rFonts w:ascii="Roboto Light" w:eastAsia="Roboto Light" w:hAnsi="Roboto Light" w:cs="Roboto Light"/>
          <w:color w:val="404040" w:themeColor="text1" w:themeTint="BF"/>
          <w:sz w:val="20"/>
          <w:szCs w:val="20"/>
        </w:rPr>
        <w:t xml:space="preserve"> Cryptography, TLS, Key Management, Machine Learning, Natural Language Processing, Vulnerability Assessment, Compliance Automation, Post-Quantum Algorithms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deployment of scalable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management of customer identities and personal information in a secure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small technical team responsible for integrating intelligent automation solutions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cybersecurity measures effectively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end-to-end software development lifecycle by implementing agile methodologies, ensuring timely delivery of features while emphasizing collaboration across cross-functional teams including product management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an API-first approach for product features, enhancing the flexibility of integration with </w:t>
      </w:r>
      <w:r w:rsidRPr="00745DD3">
        <w:rPr>
          <w:rFonts w:ascii="Roboto Light" w:eastAsia="Roboto Light" w:hAnsi="Roboto Light" w:cs="Roboto Light"/>
          <w:b/>
          <w:bCs/>
          <w:color w:val="404040" w:themeColor="text1" w:themeTint="BF"/>
          <w:sz w:val="20"/>
          <w:szCs w:val="20"/>
        </w:rPr>
        <w:t xml:space="preserve">third-party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achieving a seamless user experience throughout our web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robust security measures including </w:t>
      </w:r>
      <w:r w:rsidRPr="00745DD3">
        <w:rPr>
          <w:rFonts w:ascii="Roboto Light" w:eastAsia="Roboto Light" w:hAnsi="Roboto Light" w:cs="Roboto Light"/>
          <w:b/>
          <w:bCs/>
          <w:color w:val="404040" w:themeColor="text1" w:themeTint="BF"/>
          <w:sz w:val="20"/>
          <w:szCs w:val="20"/>
        </w:rPr>
        <w:t xml:space="preserve">TLS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encrypted data management practices within application workflows to bolster customer confidence in managing their digital identities securely.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mentoring junior engineers, leading to increased productivity and knowledge transfer across various disciplines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AI specialists to integrate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within the platform, addressing emerging cyber threats promptly through advanced analytical frameworks and proactive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team workflows and coding standards, promoting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code quality and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technical architecture discussions, contributing to long-term strategic planning that aligns with the company’s vision for becoming a leading cybersecurity solution provider.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customer onboarding sessions that provided insightful feedback loops, transforming user experiences by iterating on features based on real-world applications and suggestions.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vulnerability and compliance audits to ensure that all products adhered to industry standards and best practices, mitigating potential risks to sensitive customer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systems and processes, ensuring knowledge continuity and facilitating easier onboarding for new team members and cross-departmental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to include in the tech stack, staying abreast of industry trends and enhancing the team’s capabilities to address evolving cybersecurity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cloud-native tools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while emphasizing efficient resource utilization and operational excellence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that attracted top talent by nurturing an inclusive and innovative team culture, emphasizing the importance of diversity in engineering perspectives.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the processing of large datasets while ensuring responsiveness and user interaction on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with various backend services to support dynamic web applications, significantly improving performance and user satisfaction by providing fast access to data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microservices architecture that enabled individual service scalability and simplified deployment processes through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designers to build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feel and functionality across all platforms while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providing input on design and user experience improvements, and collaborating effectively with stakeholders to achieve project milestones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and providing constructive feedback, fostering a collaborative learning environment that enhanced team performance and individual growth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protocols to safeguard applications from weaknesses, focusing on secure coding practices and applying principles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analyzed system performance metrics and made recommendations for improvement, enhancing application reliability and reducing downtime through consistent monitoring and optimization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sprint planning and retrospectives to evaluate team performance and adjust processes to optimize project execution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technical documentation that served as a valuable resource for current and future team members, ensuring clarity in the development process and system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standardized onboarding process for new hires, establishing clear expectations and providing resources for insight into team practices, tools, and cultures.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troubleshooting efforts by collaborating with other engineering teams to resolve complex issues, leveraging strong problem-solving skills and technical knowledge to expedite project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