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Full Stack Engineer with over 11 years of experience specializing in building scalable web and mobile applications. Proven expertise in leading complex SaaS development projects and spearheading technical teams. Demonstrated proficiency in JavaScript, Vue, .NET Core, C#, and Docker, with a strong commitment to fostering collaborative work environments, enforcing coding best practices, and delivering high-quality software solutions. Seeking to leverage my experience in an international setting at CoverGo to drive innovation and enhance digital insurance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TypeScript,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Vue.js, React, Angular,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GraphQL, REST API,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CI/CD Tools:</w:t>
      </w:r>
      <w:r w:rsidRPr="00745DD3">
        <w:rPr>
          <w:rFonts w:ascii="Roboto Light" w:eastAsia="Roboto Light" w:hAnsi="Roboto Light" w:cs="Roboto Light"/>
          <w:color w:val="404040" w:themeColor="text1" w:themeTint="BF"/>
          <w:sz w:val="20"/>
          <w:szCs w:val="20"/>
        </w:rPr>
        <w:t xml:space="preserve"> Git, Jenkins, JIRA, Bitbucket,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MSTest, NUnit,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an innovative SaaS platform aimed at the insurance sector, employing technologies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conduct code reviews and enforce high coding standards, greatly enhancing the maintainability and reliability of the application codebase across various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design, and engineering, to understand requirements, ensure streamlined processes, and deliver cohesive user experiences across the platform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technical challenges while promoting a culture of learning, adaptability, and team collaboration to achieve collective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advanced caching mechanisms and strategies, significantly improving load times and responsiveness for high-traffic user interactions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(TDD) methodologies, ensuring robust testing frameworks were in place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substantial reduction in bugs and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intricate bugs promptly, utilizing analytical skills to enhance the user experience while ensuring compliance with security and data protection regulations in all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and flexible architecture solutions, designed to accommodate future feature expansions, focusing on cloud compatibility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learning and adaptation of emerging technologies, regularly attending workshops and seminars to remain well-versed in the latest trends and advancements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organization towards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towards sprint planning, backlog grooming, and retrospectives to continually improve the team's workflow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share insights and best practices regarding insurance technology, showcasing leadership thought in the evolving landscape of digital insurance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bonding activities that fostered a strong sense of community within a diverse workforce, enhancing collaboration across departments and creating a positive work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developmental processes by instituting regular team meetings aimed at addressing challenges and promoting transparency, boosting team morale and productivity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platform performance metrics, applying necessary optimizations to ensure meeting service level agreements (SLAs) effectively, particularly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to better understand end-user needs and preferences, driving feature design decisions leading to enhanced customer satisfaction and usability of the insurance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ensuring high efficiency and security, contributing to a seamless integration experience across multiple services utilized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development to create resilient and scalable web services that powered mobile and web applications while ensuring robust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collaborating with product owners and stakeholders to prioritize backlogs and iterate on application features effectively, enhancing the product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time required for code integration and delivery, promoting faster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modern frameworks, ensuring that all components of the applications performed reliably under various scenarios and load conditions, enhancing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accessibility and mobile responsiveness for improved user interaction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implement quick iterations on existing features based on user behavior data, contributing to increases in user retention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the development process and company protocols while promoting best practices in software development and fostering an environment of knowledge sharing and collaboration with existing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practices, refining the sprint process to enhance flexibility and adaptability to changing project requirements, ensuring no compromise in time to market for crucial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across applications to ensure clarity for both current developers and future team members, facilitating easier onboarding and project handovers in the future.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security teams to develop and enforce security protocols around applications, ensuring compliance with both international standards and regional regulations regarding data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effectively, enhancing functionality and providing additional services to end-users, thereby enriching the overall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