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applications, particularly in React, Redux, and TypeScript. Proven track record of leading development teams in high-energy startup environments, excelling in code quality, mentoring, and collaboration with cross-functional teams to deliver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Django, Ruby on Rails,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Webpack, Babel, ESLint, Jest, Docker, Git,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Methodology, DevOps, Continuous Integration, Test-Driven Development, Responsive Design, Cross-Browser Compatibility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Heroku, Netlify,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collaborated with cross-functional teams to review product requirements and architect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implement intuitive, user-friendly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development of a scalable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single-page application, applying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state management and ensuring best practices were consistently followed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rigorous code reviews, emphasizing quality assurance, optimization, and adherence to latest industry standards while mentoring junior developers in enhancing their coding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stakeholders and team members to analyze business needs, translating them into functional specifications for enhanced software development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line with UX/UI best practices, ensuring exceptional performance and aesthetic appeal across devices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reliability and maintainability through strong typing, enabling better tooling experiences and reducing bugs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for functionality extension while maintaining performance efficiency and data integrity across dynamic user scenarios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setting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establishing automated build and CI/CD pipelines using modern tools to streamline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collaborative team culture by fostering knowledge sharing, cross-training, and uplifting team morale to uplift overall productivity amidst tight deadlines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architectural decisions and frameworks for frontend projects, impacting code structure and sustainability while mentoring team members in best practices and innovative approaches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efforts to adopt new technology stacks, significantly enhancing team capabilities and project deliverables by systematically evaluating cutting-edge tools and frameworks for feasibility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recruiting efforts by conducting technical interviews and assessing candidates' skills and fit for the team, aligning new hires with the company’s vision and values for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tech talks to promote continuous learning and provide insights about emerging technologies, fostering a culture of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related to project architecture, coding standards, and best practices supporting knowledge transfer across the team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performance monitoring tools to track and optimize application performance, ensuring responsive and efficient user experiences across the software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solutions and implemented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delivering interactive and high-performance web applications within tight deadlines and collaborating with product teams to ensure business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user experience teams to create and implement user interfaces consistent with customer needs, ensuring an elegant and seamless experience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relevant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services and RESTful APIs that integrated with various platforms, enhancing data sharing and service organization through effective architectural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environment, participating in sprint planning sessions, daily stand-ups, and retrospectives, significantly improving team alignment and increasing project visibility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scalable applications using cloud platforms,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emphasis on reliability, security, and performance to support business growth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collaboration and managing code changes, enabling seamless integrations and continuous delivery of application updates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supporting frontend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databases and server-side logic with a focus on scalability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mentorship programs, coaching junior developers on best practices in coding, debugging, and testing, fostering professional growth and building team capabilities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and reliability of applications through performance optimization, benchmarking, and implementing best practices in code refactoring and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comprehensive testing strategies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to ensure application functionality met established guidelines and user requirements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quality assurance initiatives by conducting code reviews and testing sessions, utilizing automated testing tools and ensuring all team codes met the highest quality standards for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the development lifecycle, using analytics and monitoring tools to adapt and enhance product offerings, continually aligning with user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