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Frontend Developer with 11 years of experience in software development, focusing on web and mobile applications. Proficient in JavaScript, HTML5, and integrations with APIs, I excel in simplifying complex systems while maintaining high standards of user experience, performance,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JavaScript, HTML5, CSS3, React, Next.js,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Sentry, Lighthouse, New Relic, LogRocket, Datadog,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Firebase, Stripe, Google Tag Manager, TrustedForm, IP2Geo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npm, Yarn, Postman, Figma,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projects at ivision,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interfaces that simplified complex workflows for clients while enhancing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and Marketing, to gather requirements and deliver pixel-perfect implementations that met or exceeded client expectations, thereby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systems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before they escalated, drastically improving system reliability and customer experience across all platforms with a focus on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existing tech stack by simplifying processes and identifying redundant technologies, enhancing workflow efficiency by consolidating tools and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automated deployment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to support seamless integration with third-party services, ensuring consistent and efficient data exchange across platforms while focusing on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SEO for dynamic web applications, ensuring a seamless user experience while adhering to best practices for performance optimization and responsiveness on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collaboration within the development team and ensuring a systematic approach to code management and project workflow across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blind spots in monitoring, developing comprehensive solutions that preemptively addressed challenges and improved team response times during critical incidents, exemplifying a proactive problem-solving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an environment of continuous learning and improvement while cultivating technical skills and promoting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systems into the application stack, enabling detailed analysis of user interactions and system performance, which informed subsequent iterations of the product development lifecycle and aided in precise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layouts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look and feel across different devices and platforms while enhancing user accessibility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advocating for simplification of the tech stack and providing insights into industry best practices that positioned the team as a leader in the domain of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service teams to gather feedback directly from end-users, translating insights into actionable enhancements within the product, thus improving customer satisfaction and retention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captivating UI interactions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accompanying libraries to create dynamic single-page applications, fundamentally transforming how users interacted with the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keep abreast of industry trends and technologies, incorporating innovative practices to enhance the capabilities and performance of the frontend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delivering seamless user experiences that adhered to functional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wireframes and prototypes were effectively translated into fully functional applications, ensuring pixel-perfect implementation of designs for both aesthetics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version control and project management, ensuring accountability and transparency while facilitating efficient collaboration among team members across diverse project scopes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of quality assurance, ensuring application stability and enhancing user confidence with future releases through rigorous pre-launch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to enhance functionality, adapting to evolving project needs while ensuring seamless user interactions and maintaining high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technical issues, employing analytical skills to identify root causes and review solutions that improved application reliability and user satisfaction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 software development best practices, providing constructive feedback and encouraging the adoption of emerging technologies to enhance overall team performance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attending daily stand-ups and sprint planning meetings as an active team member to improve project flow and foster a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architectural decisions that impacted long-term project scalability, introducing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to enhance the flexibility and growth potential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new performance-monitoring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applications based on user feedback and system analytics to continuously improve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application requirements and provided timely updates on project progress, ensuring transparency and alignment with business goals while managing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best practices for coding standards and documentation excellence across the team, fostering a collaborative and educative technical atmosphere that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