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designing and implementing innovative web and mobile applications. Proven expertise in HTML5, CSS3, JavaScript, and modern frameworks such as React and Vue.js. Skilled in leading teams and projects, optimizing user experience, and implementing data-driven solutions for conversion rate maximization. Adept at integrating AI technologies to enhance marketing strategies, ensuring superior performance in e-commerce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HTML5, CSS3, JavaScript (ES6+), React,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CI/CD, Docker, Jenkins, Heroku,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 Performance, SEO, Accessibility, A/B Testing, Load Testing, Responsive Design, Cross-Browser Compatibility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Data Integration:</w:t>
      </w:r>
      <w:r w:rsidRPr="00745DD3">
        <w:rPr>
          <w:rFonts w:ascii="Roboto Light" w:eastAsia="Roboto Light" w:hAnsi="Roboto Light" w:cs="Roboto Light"/>
          <w:color w:val="404040" w:themeColor="text1" w:themeTint="BF"/>
          <w:sz w:val="20"/>
          <w:szCs w:val="20"/>
        </w:rPr>
        <w:t xml:space="preserve"> Google Analytics, Mixpanel, Segment, Hotjar, Custom Dashboards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&amp; Platforms:</w:t>
      </w:r>
      <w:r w:rsidRPr="00745DD3">
        <w:rPr>
          <w:rFonts w:ascii="Roboto Light" w:eastAsia="Roboto Light" w:hAnsi="Roboto Light" w:cs="Roboto Light"/>
          <w:color w:val="404040" w:themeColor="text1" w:themeTint="BF"/>
          <w:sz w:val="20"/>
          <w:szCs w:val="20"/>
        </w:rPr>
        <w:t xml:space="preserve"> Shopify, WooCommerce, Magento, Headless CMS, Funnel Builder Platforms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touchpoint applications for ivision,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maintainable user interfaces that enhance customer engagement and satisfaction continually.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platforms to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features that leverage analytical insights to improve business intelligence capabilities and optimize user interactions across numerous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AI-driven marketing components in web applications, creating personalized landing pages that dynamically adapt to customer segments and enhance conversion rates through targeted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front-end coding standards and best practices, establishing a knowledge base that supports continuous learning and adherence to industry standards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fostering a collaborative environment that emphasizes quality code development and the use of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analyze user behavior, optimizing web interface design based on A/B testing outcomes that significantly improved user retention and reduced friction in the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and marketing teams to translate business goals into technical implementation, ensuring seamless integration of creative strategies with robust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to identify and integrate emerging technologies that maintain competitive advantages, incorporating trends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analytics, and performance optimization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productive workflows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increased project efficiency and a product iteration cycle that responds quickly to user feedback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analytics tracking to measure and report on user engagement with various features, enabling real-time adjustments and continued refinements to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enhancements focused on page load times and mobile responsiveness, utilizing tools to monitor performance metrics and ensure optimal functionality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team meetings and collaborative sessions that encouraged open communication and idea sharing, leading to improved project outcomes and enhanced team dynamics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responsive design principles to ensure cross-device compatibility, leveraging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CSS techniques that support modern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analytics tools, providing insights that inform development decisions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mentorship culture among developers, guiding them in technical growth and fostering a climate of continuous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for Microsoft,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enhance UX/UI for diverse customer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front-end architectures, ensuring maintainability and high performance across applications that catered to thousands of daily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focusing on conversion rate optimization, integrating structured data and analytics to enhance the front-end of consumer-facing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establishing efficient workflows among teams that facilitated timely deliveries against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using best practices in SEO and accessibility, ensuring adherence to standards that improved site discoverability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A/B variants for landing pages to analyze user interactions, utilizing findings to drive informed decisions on UI changes and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utilization of new technologies, focusing on maintaining current practices in frontend development and introducing beneficial trends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error tracking and reporting solutions to quickly identify issues and ensure prompt resolution across web platforms, promoting reliability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sprints that emphasized user-centric approaches, gathering feedback and designing prototypes that directly addressed identified user problems and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smooth workflows and clear communication among team members, contributing to improved collaboration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of design concepts and project statuses to stakeholders, translating technical details into understandable insights for non-technical audiences to foster alignment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coding practices and technologies, providing educational support that enhances team capacity and prepares the next generation of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