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experience in software development, specializing in building advanced AI systems and edge computing solutions. Proven track record in architecting distributed systems, deploying AI models at the edge, and optimizing performance across diverse hardware environments. Expertise in collaborative design, developer experience enhancement, and fostering a culture of innovation. Passionate about privacy-preserving AI and shaping the future of decentralized intelligence.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Rust, Go, C++, Python, Java, JavaScript, TypeScript,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Frameworks:</w:t>
      </w:r>
      <w:r w:rsidRPr="00745DD3">
        <w:rPr>
          <w:rFonts w:ascii="Roboto Light" w:eastAsia="Roboto Light" w:hAnsi="Roboto Light" w:cs="Roboto Light"/>
          <w:color w:val="404040" w:themeColor="text1" w:themeTint="BF"/>
          <w:sz w:val="20"/>
          <w:szCs w:val="20"/>
        </w:rPr>
        <w:t xml:space="preserve"> TensorFlow, PyTorch, Keras, Scikit-Learn, ONNX, Apache MXNet, OpenCV, FastAI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Distributed Systems &amp; Technologies:</w:t>
      </w:r>
      <w:r w:rsidRPr="00745DD3">
        <w:rPr>
          <w:rFonts w:ascii="Roboto Light" w:eastAsia="Roboto Light" w:hAnsi="Roboto Light" w:cs="Roboto Light"/>
          <w:color w:val="404040" w:themeColor="text1" w:themeTint="BF"/>
          <w:sz w:val="20"/>
          <w:szCs w:val="20"/>
        </w:rPr>
        <w:t xml:space="preserve"> Kafka, Kubernetes, Docker, gRPC, Apache Flink, Apache Spark, HDFS, ETCD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Edge Computing Tools:</w:t>
      </w:r>
      <w:r w:rsidRPr="00745DD3">
        <w:rPr>
          <w:rFonts w:ascii="Roboto Light" w:eastAsia="Roboto Light" w:hAnsi="Roboto Light" w:cs="Roboto Light"/>
          <w:color w:val="404040" w:themeColor="text1" w:themeTint="BF"/>
          <w:sz w:val="20"/>
          <w:szCs w:val="20"/>
        </w:rPr>
        <w:t xml:space="preserve"> EdgeX Foundry, Apache NiFi, NVIDIA CUDA, OpenCL, AWS Greengrass, Azure IoT Edge, TensorFlow Lite, Google Coral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Security:</w:t>
      </w:r>
      <w:r w:rsidRPr="00745DD3">
        <w:rPr>
          <w:rFonts w:ascii="Roboto Light" w:eastAsia="Roboto Light" w:hAnsi="Roboto Light" w:cs="Roboto Light"/>
          <w:color w:val="404040" w:themeColor="text1" w:themeTint="BF"/>
          <w:sz w:val="20"/>
          <w:szCs w:val="20"/>
        </w:rPr>
        <w:t xml:space="preserve"> SQL, NoSQL, GraphQL, Data Encryption, OAuth, Zero Trust Architecture, Blockchain, Federated Learning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advanced edge-AI pipelines, facilitating seamless local training, inference, and cross-device collaboration across heterogeneous hardware environments, optimizing performance and user experience for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highly robust and scalable </w:t>
      </w:r>
      <w:r w:rsidRPr="00745DD3">
        <w:rPr>
          <w:rFonts w:ascii="Roboto Light" w:eastAsia="Roboto Light" w:hAnsi="Roboto Light" w:cs="Roboto Light"/>
          <w:b/>
          <w:bCs/>
          <w:color w:val="404040" w:themeColor="text1" w:themeTint="BF"/>
          <w:sz w:val="20"/>
          <w:szCs w:val="20"/>
        </w:rPr>
        <w:t xml:space="preserve">developer-friendly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SDKs, simplifying integration complexity and enabling developers to focus on creating innovative edge-native AI applications without the overhead of managing distributed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privacy-preserving frameworks for data management, ensuring data verifiability and integrity, while collaborating closely with cross-functional teams to define and standardize operational procedures for future AI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engineers, fostering an environment of collaboration, innovation, and excellence while encouraging adherence to precision and performance standards in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deep expertise in </w:t>
      </w:r>
      <w:r w:rsidRPr="00745DD3">
        <w:rPr>
          <w:rFonts w:ascii="Roboto Light" w:eastAsia="Roboto Light" w:hAnsi="Roboto Light" w:cs="Roboto Light"/>
          <w:b/>
          <w:bCs/>
          <w:color w:val="404040" w:themeColor="text1" w:themeTint="BF"/>
          <w:sz w:val="20"/>
          <w:szCs w:val="20"/>
        </w:rPr>
        <w:t xml:space="preserve">AI/ML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model deployment methodologies to build cutting-edge solutions tailored for edge environments, demonstrating a strong understanding of both theoretical and practical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optimization of performance metrics across various devices, leveraging unique hardware capabilities through the implementation of adaptive compute pipelines and resource allocation strategies for efficient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product discussions, supporting research teams with insights on edge computing trends and incorporating industry best practices into the design and deployment of AI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refined collaborative distributed systems, enhancing communication and workflow among devices and applications in real time while ensuring the security and privacy of user data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integrations of multiple edge-first data flows with existing </w:t>
      </w:r>
      <w:r w:rsidRPr="00745DD3">
        <w:rPr>
          <w:rFonts w:ascii="Roboto Light" w:eastAsia="Roboto Light" w:hAnsi="Roboto Light" w:cs="Roboto Light"/>
          <w:b/>
          <w:bCs/>
          <w:color w:val="404040" w:themeColor="text1" w:themeTint="BF"/>
          <w:sz w:val="20"/>
          <w:szCs w:val="20"/>
        </w:rPr>
        <w:t xml:space="preserve">verifiable computation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driving significant improvements in application performance and system reliability across diverse AI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implement custom solutions for edge-native AI applications, ensuring a clear understanding of their needs and successful delivery of tailored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tests for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their robustness and effectiveness in real-world scenarios, employing a meticulous approach towards quality assurance and continuous improvement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direction of the engineering team, emphasizing research and experimentation in zero-trust architectures, verifiable computing, and data-centric AI design to remain at the forefront of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diverse hardware management techniques, enhancing the understanding of edge compute constraints within cross-functional teams and inspiring innovative solutions for various AI applications at the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research and development initiatives tailored towards scaling edge-native solutions, laying a strong foundation for the future evolution of the AI landscape in distributed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relationships with key stakeholders across multiple sectors, advocating for the implementation of industry-leading practices in edge computing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backend solutions for cloud-based applications, focusing on optimizing performance, reliability, and user experience in line with industry best practices and upcoming technology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modular application architectures and participated in design reviews, contributing to innovative solutions that increased efficiency, productivity, and streamlining of project deployments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integrate internal tooling that supported continuous deployment workflows and enhanced overall system reliability with reduced time-to-market for new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testing and debugging of complex software applications, using a combination of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testing methodologies to ensure robustness and seamless application 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robust data processing pipelines for machine learning applications, ensuring scalable solutions were aligned with emerging industry trends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team discussions on improving development practices and adopting new technologies that facilitated enhanced application performance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agile methodologies within the team, actively participating in sprint planning and retrospectives, fostering a culture of continuous improvement and learning around software development life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relationships with clients to gather requirements and feedback, driving improvements in product quality and feeding insights into future product enhancements for business growth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machine learning algorithms by iteratively refining data pipelines, enabling more efficient training processes and reducing inference time across cloud environments while maintaining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providing guidance on software engineering best practices, and helping to instill a culture of technical excellence and collaborative working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brainstorming sessions focused on future software architecture evolution, contributing innovative ideas that aligned with organizational goals and industry advancements, specifically related to distributed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of various modern frameworks and tools, promoting an adaptable approach to technology adoption that kept the team's deliverables aligned with current software development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