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Lead Data Scientist with over 11 years of experience in software development, focusing on web and mobile applications. Proficient in deriving data insights using machine learning and analytical techniques to drive business strategies. Adept at collaborating with cross-functional teams to develop impactful data-driven solutions and implementing innovative tools to optimize performance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Analysis:</w:t>
      </w:r>
      <w:r w:rsidRPr="00745DD3">
        <w:rPr>
          <w:rFonts w:ascii="Roboto Light" w:eastAsia="Roboto Light" w:hAnsi="Roboto Light" w:cs="Roboto Light"/>
          <w:color w:val="404040" w:themeColor="text1" w:themeTint="BF"/>
          <w:sz w:val="20"/>
          <w:szCs w:val="20"/>
        </w:rPr>
        <w:t xml:space="preserve"> Machine Learning, Deep Learning, Predictive Modeling, Natural Language Processing,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Technologies:</w:t>
      </w:r>
      <w:r w:rsidRPr="00745DD3">
        <w:rPr>
          <w:rFonts w:ascii="Roboto Light" w:eastAsia="Roboto Light" w:hAnsi="Roboto Light" w:cs="Roboto Light"/>
          <w:color w:val="404040" w:themeColor="text1" w:themeTint="BF"/>
          <w:sz w:val="20"/>
          <w:szCs w:val="20"/>
        </w:rPr>
        <w:t xml:space="preserve"> AWS, PostgreSQL, Apache Spark, Redshift,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ETL, Airflow, Apache Kafka,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Development:</w:t>
      </w:r>
      <w:r w:rsidRPr="00745DD3">
        <w:rPr>
          <w:rFonts w:ascii="Roboto Light" w:eastAsia="Roboto Light" w:hAnsi="Roboto Light" w:cs="Roboto Light"/>
          <w:color w:val="404040" w:themeColor="text1" w:themeTint="BF"/>
          <w:sz w:val="20"/>
          <w:szCs w:val="20"/>
        </w:rPr>
        <w:t xml:space="preserve"> Git, Unix, RESTful APIs, Tableau, FastAPI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enhance prediction accuracy for consumer behavior analysis, significantly improving marketing strategies and increasing ROI for clients' campaigns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of data scientists, engineers, and product managers to scope data projects, ensuring alignment with business goals and timely delivery of impactful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sharp data analysis employing tools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cleanse and manipulate large datasets, boosting the reliability of insights derived for forecasting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design and implementation of statistical frameworks for real-time data processing, leading to immediate adjustments in operational strategies and improved customer engagement metrics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integrity and quality of data throughout the ETL process by implementing automated pipelines, which streamlined workflows and reduced manual data handling errors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advancing data visualization capabilities by leveraging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dashboards, facilitating stakeholders' access to critical metrics and trends for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advanced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models to perform tasks efficiently, enhancing customer interactions via chatbots and other technological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scalable applications, aligning project architectures with cloud best practices and enhancing system resilience and cost-effectiveness.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organization’s data governance efforts by developing policies for data management, which improved compliance and managed risks effectively across data-centric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by providing guidance on best practices in model deployment and statistical analysis,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large-scale data processing tasks efficiently, optimizing the performance of analytical queries across vast datasets and accelerating insight delivery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deployed data solutions, ensuring transparency and facilitating smoother knowledge transfer across teams while maintaining a repository of internal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rigorously tested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predict trends in the audio landscape, enhancing the ability to tailor programming content to listener preferences dynamically.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command-line tools for enhanced productivity, managing data pipelines efficiently via </w:t>
      </w:r>
      <w:r w:rsidRPr="00745DD3">
        <w:rPr>
          <w:rFonts w:ascii="Roboto Light" w:eastAsia="Roboto Light" w:hAnsi="Roboto Light" w:cs="Roboto Light"/>
          <w:b/>
          <w:bCs/>
          <w:color w:val="404040" w:themeColor="text1" w:themeTint="BF"/>
          <w:sz w:val="20"/>
          <w:szCs w:val="20"/>
        </w:rPr>
        <w:t xml:space="preserve">Unix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ensuring smooth operational workflows for analytical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ideate innovative features for future data intelligence products, demonstrating strong collaboration skills and a passion for technology-driven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processing frameworks on cloud-based environments,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seamless data integration and storage across various applications focusing on performance optimization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optimized data retrieval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responsive data architectures, enabling teams to extract critical information quickly for timely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within existing software solutions to ensure reliable data transformations from diverse sources, fostering robust analytics capabilities throughout the organization continuously.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contributing as a reliable team member during sprint planning sessions ensuring integration of statistical modeling into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engagement metrics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find comprehensive insights that directly informed product decisions and improved overall user experience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teams in defining specifications based on empirical data evidence, providing actionable recommendations that catered to enhancing product-market fit based on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software quality and performance through full lifecycle development support including designing unit tests and documenting key processes for code maintenance and future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tirelessly to promote teamwork and collaboration among software engineers, fostering an environment that embraced knowledge sharing and innovation for improved output and creativity.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Charged with the evaluation and adoption of best tools that enhance data processing tasks, including tools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data handling times and improving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data findings into actionable business strategies that highlighted opportunities for growth and operational enhancements, showcasing data as a pivotal resource.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peers/colleagues in leveraging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encouraging the development of skills that align with evolving industry standards and practices in data science.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reporting capabilities through the integration of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visualization solutions catered to both technical and non-technical audiences, enhancing data accessibility and understanding.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