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11 years of experience in advanced statistical modeling, data pipeline development, and machine learning. Passionate about translating complex data insights into actionable business strategies, experienced in mentoring junior teams, and optimizing performance for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Apache Spark, Hadoop,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Frameworks:</w:t>
      </w:r>
      <w:r w:rsidRPr="00745DD3">
        <w:rPr>
          <w:rFonts w:ascii="Roboto Light" w:eastAsia="Roboto Light" w:hAnsi="Roboto Light" w:cs="Roboto Light"/>
          <w:color w:val="404040" w:themeColor="text1" w:themeTint="BF"/>
          <w:sz w:val="20"/>
          <w:szCs w:val="20"/>
        </w:rPr>
        <w:t xml:space="preserve"> TensorFlow, PyTorch, Keras, Scikit-learn,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Engineering:</w:t>
      </w:r>
      <w:r w:rsidRPr="00745DD3">
        <w:rPr>
          <w:rFonts w:ascii="Roboto Light" w:eastAsia="Roboto Light" w:hAnsi="Roboto Light" w:cs="Roboto Light"/>
          <w:color w:val="404040" w:themeColor="text1" w:themeTint="BF"/>
          <w:sz w:val="20"/>
          <w:szCs w:val="20"/>
        </w:rPr>
        <w:t xml:space="preserve"> Apache Airflow, AWS Glue, dbt,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Visualization:</w:t>
      </w:r>
      <w:r w:rsidRPr="00745DD3">
        <w:rPr>
          <w:rFonts w:ascii="Roboto Light" w:eastAsia="Roboto Light" w:hAnsi="Roboto Light" w:cs="Roboto Light"/>
          <w:color w:val="404040" w:themeColor="text1" w:themeTint="BF"/>
          <w:sz w:val="20"/>
          <w:szCs w:val="20"/>
        </w:rPr>
        <w:t xml:space="preserve"> Tableau, Power BI, Looker, Mode, Superset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data pipeline architectures to facilitate processing of over 8 trillion data events yearly to enhance data accessibility and optimize streaming quality through robust ETL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strategize and implement analytical solutions focusing on improving user engagement metrics and enhancing customer retention rates through rigorous experimental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developing statistical models using advanced techniques, fostering a culture of continuous improvement and knowledge sharing throughout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machine learning models, enhancing content recommendation systems that improved user experience through personalized viewing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methodological rigor for the data science practice, driving consistency in analysis and ensuring alignment with organizational KPIs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multi-touch attribution models to optimize customer lifetime value and informed decision-making processes that aligned marketing strategies with user behaviors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frameworks for measuring the impact of data science initiatives on key business metrics, showcasing the value of analytics-driven insights to C-suite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testing culture by leading A/B experiments on product features to gauge user reactions and optimize the overall streaming experience based on real-time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analyses on the Quality of Experience events impacting engagement metrics, translating findings into actionable recommendations for the product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models that served as a foundation for both in-depth analysis and advanced reporting capabilities that guided business strategy and decision-making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data science team in leadership discussions, reinforcing the importance of data-driven decision-making in achieving company objectives and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statistical findings effectively using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of communication to non-technical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insights about competitive market positioning through rigorous data analysis that drove strategic initiatives aimed at enhancing user acquisition and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to remain current with industry trends, innovative data science techniques, and emerging technologies like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software engineers to ensure seamless integration of analytical solutions into production environments, maintaining high coding standards and promoting best practices in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data-driven applications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operational efficiency and ensuring scalable solutions for data processing and business intelligence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data management processes, including the design and optimization of complex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dynamic business analytics and improved workflow efficiency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focusing on A/B testing frameworks to assess product feature rollout impact, facilitating data-driven discussions between engineering, UI/UX, and marketing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minimize bottlenecks and foster communication within project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machine learning models in production environments, ensuring compliance with industry best practices and improving overall team output and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understanding key performance indicators driven by data analytics, drawing insights from diverse datasets to suggest actionable strategies that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data governance, focusing on data quality and accessibility, ultimately optimizing the data lifecycle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workshops and training sessions on effective data storytelling and visualization, empowering team members to present data insights confidently to leadership and cross-functional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customer feedback data to uncover insights influencing potential feature enhancements, fostering innovation in product design and user engagement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sprint planning and retrospectives, ensuring continuous alignment of data initiatives with business goals and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web and mobile platforms, ensuring that analytical outputs are accessible and actionable, enhancing the productivity of client-facing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learning and adaptation of new technologies and frameworks that advanced previous projects, ensuring that the team was always on the cutting edge of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