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Scientist with 11 years of experience specializing in statistical analysis, machine learning, and data visualization. Expertise in developing predictive models and collaborating with cross-functional teams to leverage data for impactful business decisions. Adept at working with large datasets and integrating advanced technology solutions to solve complex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Pyspark, TensorFlow, Keras, Scikit-learn,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Jupyter,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Time Series, Clustering, Classification,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machine learning algorithms to extract actionable insights for urban mobility solutions and enhance operational efficiency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statistical models for predicting traffic patterns,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large historical datasets to improve shuttle deployment strategies in urban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data visualizations and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key findings to stakeholders and assisting data-driven decision-making processes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and product teams to implement machine learning solutions in production environments, enhancing the performance and scalability of data workflows within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predictive models to ensure accuracy and reliability of data-driven insights while continuously iterating on model improvements based on incoming data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experiments to evaluate and apply modern statistical techniques,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series forecasting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route planning and resource allocation in real-time for autonomous shuttles.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spatial data analytics within robotic systems, utilizing advanced programming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geographic patterns and enhance service delivery in urban mobility.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analysts on best practices in model development and deployment, fostering a strong culture of learning and excellence 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interactions with city infrastructure stakeholders to align data science initiatives with public transportation needs, ensuring the development of practical applications for community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technical documentation and reports detailing methodologies and outcomes of data science projects, enhancing transparency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leading to improved project timelines and product iterations aligned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technological improvements to data management practices, maximizing the efficiency of data handling processes within the tech stack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extracting and manipulating large datasets, streamlining data pipelines to support various data science initiatives effectively while fostering team collaboration in complex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providing training and resources that equipped team members with the necessary skills to leverage data effectively in their specific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data sources into existing data platforms, enhancing the breadth of data available for analysis and supporting the development of more comprehensive and accurate models.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data models for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application of classical statistical methods in solving real-world challenges for enterprise-level clients within the tech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efficiency in handling data exchanges and preprocessing steps needed for data science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to define and prioritize features supported by data insights, ensuring that analytics capabilities aligned with overall business strategies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SQL queries for data extraction and reporting, ensuring stakeholders had access to relevant data insights while maintaining data integrity and compliance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machine learning techniques for exploratory data analysis, providing stakeholders with well-researched insights that contributed directly to project advancements and tactical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analytical research projects focused on user engagement metrics,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Series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 to inform product development and drive innovations in user experience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engineers to develop data-driven applications, emphasizing effective communication of analytical findings and technical details during active project phases and sprint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systems that facilitated continuous data experimentation and learning, enhancing the organization's capacity to drive innovation through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fellow data scientists, promoting skill development and collaboration in analytical methodologies within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delivered impactful presentations that highlighted valuable insights derived from data analyses and the potential implications for their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data science processes, tools, and outcomes to improve knowledge transfer and onboarding practices among new team members, contributing to a comprehensive understanding of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predictive models through the implementation of new algorithms and data processing frameworks, leading to improved performance and more accurate forecasts across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