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Python and Django for web applications. Proven ability to lead teams in developing scalable backend systems, with a strong emphasis on optimization and performance. Passionate about mentoring and implementing best practices for code quality and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 Framework, Flask, Celery,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Sentry, Datadog, Grafana, Prometheus,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Flake8, Black, Isort,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at ivision, driving the architectural decisions to ensure optimal performance and maintainability of our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Collaborated with product managers on technical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in adopting advanced coding standards and best practices through regular code reviews, fostering a culture of collaboration and high performance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coding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well-documented APIs that enable seamless integration with frontend components and robust third-party services for enhanced functionality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efficient background task processing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responsiveness by optimizing task queues and improving concurrency handling for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and resolving bottlenecks to ensure application stability and a superior user experience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product objectives into actionable technical tasks, coordinating closely with cross-functional teams to prioritize deliverables and ensure alignment with broader company strategies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fault tolerance in application architectures by introducing resilient design patterns, leveraging asynchronous task execution, and implementing robust rollback strategies to increase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to promote knowledge sharing among developers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tools, aimed at enhancing team capabilities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across all backend services, thus significantly reducing the number of production issues reported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changes and improvements diligently to align with team workflows and organizational knowledge bases, enhancing onboarding processes for new developers and improving team efficiency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channels among engineering, product, and design teams to align specifications with user expectations and optimize the delivery of end-to-end features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in backend development to influence long-term architectural strategies and technological investments for the company’s growth trajectory.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API testing protocols, standardizing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resulting in reduced time-to-market for new features while maintaining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observability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real-time performance metrics, enabling proactive adjustments and ensuring system reliability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backend coding standards and documentation processes that enhanced team efficiency, making it easier for team members to understand and contribute to codebases effectively and confidently.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Software Engineer at Microsoft, focusing on building and maintaining scalable web applications and services that demonstrated a strong grasp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features, ensuring alignment of technical solutions with user needs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 and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enforced programming standards and best practices within development teams, contributing to overall improvements in code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complex queries and database design, ensuring efficient data retrieval and processing for high-availability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ensuring all functionalities met preset requirements with high accuracy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development environments that replicated production systems for better testing and continuous integration into workflows, dramatically decreasing deployment errors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the tech stack and improve maintainability and enhance overall system performance across multiple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optimize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to improve the speed and reliability of application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consistently adhering to provided design standards, facilitating smooth communication between the frontend and backend, improving the end-user experience delivered by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analytical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improve observability, allowing for quick response to incidents and reduction of system downtimes during critical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sharing industry best practices and architectural insights that resulted in improved team knowledge and long-term development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APIs and core components, enabling better understanding and efficient use of services by other engineers and stakeholders throughout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