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development professional with over 11 years in designing, implementing, and optimizing scalable web and mobile applications. Proven expertise in cybersecurity frameworks and collaboration with cross-functional teams to deliver secure and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Ruby, React, Ruby on Rails,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Docker, Kubernetes, Terraform, OpenShift,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PostgreSQL, MySQL, MongoDB, NoSQL, Oracle,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Frameworks:</w:t>
      </w:r>
      <w:r w:rsidRPr="00745DD3">
        <w:rPr>
          <w:rFonts w:ascii="Roboto Light" w:eastAsia="Roboto Light" w:hAnsi="Roboto Light" w:cs="Roboto Light"/>
          <w:color w:val="404040" w:themeColor="text1" w:themeTint="BF"/>
          <w:sz w:val="20"/>
          <w:szCs w:val="20"/>
        </w:rPr>
        <w:t xml:space="preserve"> Spring, Django, Flask, Express.js, Vue.js, Node.js, React Native,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Frameworks:</w:t>
      </w:r>
      <w:r w:rsidRPr="00745DD3">
        <w:rPr>
          <w:rFonts w:ascii="Roboto Light" w:eastAsia="Roboto Light" w:hAnsi="Roboto Light" w:cs="Roboto Light"/>
          <w:color w:val="404040" w:themeColor="text1" w:themeTint="BF"/>
          <w:sz w:val="20"/>
          <w:szCs w:val="20"/>
        </w:rPr>
        <w:t xml:space="preserve"> FISMA, FedRAMP, NIST 800-53, ISO 27001, DevSecOps, OWASP, SIEM, Encryption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secure, high-performance systems aligned with federal regulations, ensuring scalable architectures and collaborating effectively with project managers, developers, and stakeholders to translate business needs into technical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technical roadmaps and strategies for system enhancements, incorporating modern methodologies and industry best practices to sustain future growth while ensuring system compliance with federal IT policies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system integration efforts, ensuring robust compatibility across various platforms while adhering to federal interoperability standards, enabling seamless deployment of complex architectures within regulated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mentorship and leadership to engineering teams, fostering a culture of continuous learning and collaboration while driving innovation in cybersecurity solutions and addressing mission-critical objectives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reviews of existing systems, identifying opportunities for enhancement and modernization, implementing risk mitigation strategies, and integrating security throughout the software development lifecycle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DevSecOps practices, streamlining deployment processes and ensuring security considerations were embedded into the initial development phases of software solutions for government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discussions with government stakeholders to align project goals with compliance requirements, ensuring clarity and adherence during collaborative initiatives across multidisciplinary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emerging technologies and industry trends, applying knowledge effectively to enhance federal projects and systems, staying current on best practices to optimize performance and security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detailed documentation for system designs, configurations, and processes, ensuring records met federal requirements while providing clear and detailed technical narratives for review.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tools, frameworks, and technologies, recommending improvements to system functionality and security, which fostered innovation and established a legacy of best practices within the organization.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detailed analysis and optimization of system performance, addressing scalability, reliability, and robust security measures to ensure solutions met or exceeded regulatory expectations and high-quality standards for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culture of collaboration within teams by encouraging adaptive problem-solving approaches and facilitating knowledge sharing, ultimately resulting in innovative solutions to complex cybersecurity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protocols across various systems to ensure adherence to government security standards and identifying potential vulnerabilities, enabling proactive enhancements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system upgrades and maintenance efforts to extend functionality without compromising existing security protocols, ensuring a balance between innovation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continuous improvement initiatives, integrating industry advancements and stakeholder feedback into organizational procedures to drive excellence in technology solution delivery.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deployment of secure and scalable software solutions for clients, ensuring compliance with federal government regulations and best practices in IT security and data protection for enhanced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business requirements into actionable technical solutions, leveraging strong communication skills to interact effectively with non-technical stakeholders on project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and implementation of software features using various programming languages, focusing on system design and user experience to enhance overall application functionality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planning sessions to outline future software enhancements, providing input on technical feasibility while assessing potential impacts on existing systems and compliance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backend architectures utilizing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API performance and security to support responsive web applications across cloud and on-premises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team collaboration practices,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documentation, ensuring transparency in project lifecycles and fostering team engagement and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promoting principles of clean coding and security best practices while mentoring junior developers to enhance their understanding of secure coding techniques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to improve code reliability and maintainability, utilizing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conduct thorough performance and security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disaster recovery planning and execution, ensuring minimal disruption to client services and compliance with federal operational resilience standards during system outages.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utilizing tools like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application deployments and ensuring rapid, consistent delivery for high-quality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design and execution of training programs to enhance team proficiency in utilizing emerging technologies, frameworks, and security protocols that align with organizational objectives and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system documentation and compliance records, ensuring all procedural guidelines adhered to federal and organizational policies, thus supporting audits and regulatory reviews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