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leading applied machine learning initiatives and improving operational efficiencies through advanced algorithms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SQL, Scala, C++,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OpenCV, NLTK, SpaCy,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AWS Sagemaker,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Elasticsearch, BigQuery, Tableau,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Node.js, Express.js, React.js, Angular, Vue.js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data scientists and engineers to oversee the complete lifecycle development of advanced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precision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to streamline machine learning workflows and improve system reliability,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technical requirements and project scope while ensuring alignment on project objectives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trained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predictive analytics and decision-making in healthcare applications while optimizing performance and functionality through iterative testing and debugging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capabilities by leveraging big data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faster data retrieval and streamlined analytics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APIs for seamless integration of machine learning functionalities across diverse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deployment of prediction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data systems by mentoring junior engineers on machine learning best practices and fostering a culture of continuous innovation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state-of-the-art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achieving operational impact and statistical significance in model results while refining project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software engineering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prototyping frameworks that support rapid validation of machine learning concepts and ideas by teams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technical discussions aimed at fostering a team culture focused on engineering excellence, continuous improvement, and a commitment to quality at all levels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measured the performance of deployed systems post-launch, ensuring they met user requirements and operational benchmarks while suggesting enhancements based on real-world usage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scalability projects by leveraging cloud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model operational efficiencies which led to noticeable performance gains in machine learning outputs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best practice guides for data engineering and machine learning workflows, driving standardization and consistency throughout the organization’s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industry trends to identify emerging technologies and tools that could benefit team productivity, implementing recommended solutions that encourage experimentation and encourage innovative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multi-disciplinary team to streamline communication and feedback mechanisms, fostering an environment where mutual understanding of complex technical topics was achieved efficiently and productively.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software development projects focused on scalable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adherence to best coding practices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and product managers to gather requirements and translate them into technical specifications, enhancing the transparency and communication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open-source projects, showcasing leadership ability and commitment toward technological innovation while gaining further insights into community-driven development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efficiently manage and manipulate data during application development while ensuring optimal data retrieval strategies were effectively implemented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reviews, providing valuable input and constructive feedback to improve overall system architecture in alignment with industry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to set up reliable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deployment and scaling capabilities for applications segmenting efforts in containerization.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projects, including design documents, code comments, and API specifications, ensuring clear communication of development standards to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tools and testing frameworks to maintain high code quality and performance, substantially reducing the number of bugs and improving user experience with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testing protocols to ensure the robustness of software solutions, reinforcing a proactive approach to quality assurance and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on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technical functionality with user-centered design principles for optimal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mentoring junior developers, offering guidance on best practices in software engineering and fostering skill development within the team environment emphasizing collaboration and mutual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compliance with coding standards and identify areas of improvement in the codebase, contributing to an overall decline in technical debt and improvement in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